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C8" w:rsidRDefault="00CE6FC8" w:rsidP="00BE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26" w:rsidRPr="004D4D26" w:rsidRDefault="004D4D26" w:rsidP="004D4D26">
      <w:pPr>
        <w:autoSpaceDE w:val="0"/>
        <w:autoSpaceDN w:val="0"/>
        <w:adjustRightInd w:val="0"/>
        <w:spacing w:before="125" w:after="0" w:line="322" w:lineRule="exact"/>
        <w:ind w:left="509" w:firstLine="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D26">
        <w:rPr>
          <w:rFonts w:ascii="Times New Roman" w:hAnsi="Times New Roman" w:cs="Times New Roman"/>
          <w:b/>
          <w:sz w:val="26"/>
          <w:szCs w:val="26"/>
        </w:rPr>
        <w:t>«Угон автомобиля и ответственность за данное деяние».</w:t>
      </w:r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509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В соответствии с уголовным законом угон - это неправомерное завладение автомобилем или иным транспортным средством без цели хищения. Ответственность за угон предусмотрена ст. 166 Уголовного кодекса Российской Федерации.</w:t>
      </w:r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499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Верховный суд Российской Федерации разъяснил, что под угоном понимается завладение чужим автомобилем или другим транспортным средством и поездка на нём без намерения присвоить его. Цели у преступника могут быть различны: покататься, доехать до нужного места, облегчить совершение другого преступления и др.</w:t>
      </w:r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499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Напротив, как хищение (например, кража или грабеж) будут квалифицированы действия лица в отношении автомобиля с намерением присвоить его, обратить в свою пользу или вернуть за вознаграждение.</w:t>
      </w:r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494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4D26">
        <w:rPr>
          <w:rFonts w:ascii="Times New Roman" w:hAnsi="Times New Roman" w:cs="Times New Roman"/>
          <w:sz w:val="26"/>
          <w:szCs w:val="26"/>
        </w:rPr>
        <w:t>Под иными транспортными средствами, за угон которых без цели хищения предусмотрена уголовная ответственность по ст. 166 Уголовного кодекса Российской Федерации, следует понимать транспортные средства, на управление которыми в соответствии с законодательством Российской Федерации предоставляется специальное право (автобусы, троллейбусы, трамваи, мотоциклы, мопеды, трактора и другие самоходные машины, иные транспортные средства с двигателем внутреннего сгорания или электрическим двигателем.</w:t>
      </w:r>
      <w:proofErr w:type="gramEnd"/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49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Данное преступление является оконченным с момента начала движения транспортного средства либо его перемещения с места, на котором оно находилось.</w:t>
      </w:r>
    </w:p>
    <w:p w:rsidR="004D4D26" w:rsidRPr="004D4D26" w:rsidRDefault="004D4D26" w:rsidP="004D4D26">
      <w:pPr>
        <w:autoSpaceDE w:val="0"/>
        <w:autoSpaceDN w:val="0"/>
        <w:adjustRightInd w:val="0"/>
        <w:spacing w:after="0" w:line="322" w:lineRule="exact"/>
        <w:ind w:left="494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4D26">
        <w:rPr>
          <w:rFonts w:ascii="Times New Roman" w:hAnsi="Times New Roman" w:cs="Times New Roman"/>
          <w:sz w:val="26"/>
          <w:szCs w:val="26"/>
        </w:rPr>
        <w:t>Как покушение на угон транспортного средства без цели хищения следует рассматривать действия лица, пытавшегося взломать замки и системы охранной сигнализации, завести двигатель либо с целью угона начать движение, если действия этого лица были пресечены или по иным независящим от него обстоятельствам ему не удалось реализовать преступный умысел на использование транспортного средства в личных интересах без цели хищения.</w:t>
      </w:r>
      <w:proofErr w:type="gramEnd"/>
    </w:p>
    <w:p w:rsidR="004D4D26" w:rsidRPr="004D4D26" w:rsidRDefault="004D4D26" w:rsidP="004D4D26">
      <w:pPr>
        <w:autoSpaceDE w:val="0"/>
        <w:autoSpaceDN w:val="0"/>
        <w:adjustRightInd w:val="0"/>
        <w:spacing w:after="0" w:line="319" w:lineRule="exact"/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Ответственность за угон без квалифицирующих признаков может наступить в виде штрафа до ста двадцати тысяч рублей, ограничения свободы на срок до трёх лет, принудительных работ на срок до пяти лет либо в виде лишения свободы на срок до пяти лет.</w:t>
      </w:r>
    </w:p>
    <w:p w:rsidR="00BF4ADA" w:rsidRDefault="004D4D26" w:rsidP="004D4D26">
      <w:pPr>
        <w:widowControl w:val="0"/>
        <w:tabs>
          <w:tab w:val="left" w:pos="941"/>
        </w:tabs>
        <w:autoSpaceDE w:val="0"/>
        <w:autoSpaceDN w:val="0"/>
        <w:adjustRightInd w:val="0"/>
        <w:spacing w:before="10"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D4D26">
        <w:rPr>
          <w:rFonts w:ascii="Times New Roman" w:hAnsi="Times New Roman" w:cs="Times New Roman"/>
          <w:sz w:val="26"/>
          <w:szCs w:val="26"/>
        </w:rPr>
        <w:t>За угон, совершенный группой лиц по предварительному сговору, наказание предусмотрено строже, в том числе срок лишения свободы в санкции увеличен до семи лет.</w:t>
      </w:r>
    </w:p>
    <w:p w:rsidR="004D4D26" w:rsidRPr="00517174" w:rsidRDefault="004D4D26" w:rsidP="004D4D26">
      <w:pPr>
        <w:widowControl w:val="0"/>
        <w:tabs>
          <w:tab w:val="left" w:pos="941"/>
        </w:tabs>
        <w:autoSpaceDE w:val="0"/>
        <w:autoSpaceDN w:val="0"/>
        <w:adjustRightInd w:val="0"/>
        <w:spacing w:before="10"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6"/>
        </w:rPr>
        <w:t>За угон в составе организованной группы последует безальтернативное наказание до десяти лет лишения свободы. В случае совершения угона с применением насилия, опасного для жизни или здоровья, либо с угрозой применения такого насилия, наказание предусмотрено до двенадцати лет лишения свободы</w:t>
      </w:r>
    </w:p>
    <w:sectPr w:rsidR="004D4D26" w:rsidRPr="00517174" w:rsidSect="00703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4C142"/>
    <w:lvl w:ilvl="0">
      <w:numFmt w:val="bullet"/>
      <w:lvlText w:val="*"/>
      <w:lvlJc w:val="left"/>
    </w:lvl>
  </w:abstractNum>
  <w:abstractNum w:abstractNumId="1">
    <w:nsid w:val="769E5C52"/>
    <w:multiLevelType w:val="multilevel"/>
    <w:tmpl w:val="0902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AEA"/>
    <w:rsid w:val="00015EC7"/>
    <w:rsid w:val="00095C0E"/>
    <w:rsid w:val="001355AD"/>
    <w:rsid w:val="001544F3"/>
    <w:rsid w:val="00180FEF"/>
    <w:rsid w:val="001914D4"/>
    <w:rsid w:val="001C23FF"/>
    <w:rsid w:val="001D5835"/>
    <w:rsid w:val="00227E56"/>
    <w:rsid w:val="002A0259"/>
    <w:rsid w:val="002C2FEB"/>
    <w:rsid w:val="002E0C9E"/>
    <w:rsid w:val="002E4961"/>
    <w:rsid w:val="00303460"/>
    <w:rsid w:val="003513AE"/>
    <w:rsid w:val="003550B8"/>
    <w:rsid w:val="003A1B07"/>
    <w:rsid w:val="003F0D1F"/>
    <w:rsid w:val="00427051"/>
    <w:rsid w:val="00434AEA"/>
    <w:rsid w:val="0044768D"/>
    <w:rsid w:val="0049636C"/>
    <w:rsid w:val="004A09D0"/>
    <w:rsid w:val="004A4661"/>
    <w:rsid w:val="004D4D26"/>
    <w:rsid w:val="00513A46"/>
    <w:rsid w:val="00517174"/>
    <w:rsid w:val="0052544E"/>
    <w:rsid w:val="00606BCB"/>
    <w:rsid w:val="00612F86"/>
    <w:rsid w:val="0061553E"/>
    <w:rsid w:val="00635385"/>
    <w:rsid w:val="006700AB"/>
    <w:rsid w:val="006A0554"/>
    <w:rsid w:val="006B2E5C"/>
    <w:rsid w:val="006C3F5E"/>
    <w:rsid w:val="006E6130"/>
    <w:rsid w:val="007030D8"/>
    <w:rsid w:val="00711583"/>
    <w:rsid w:val="007D4603"/>
    <w:rsid w:val="007F3969"/>
    <w:rsid w:val="00890414"/>
    <w:rsid w:val="00897768"/>
    <w:rsid w:val="008D6C52"/>
    <w:rsid w:val="008D7A3E"/>
    <w:rsid w:val="008E03BD"/>
    <w:rsid w:val="008E20F8"/>
    <w:rsid w:val="00944F2A"/>
    <w:rsid w:val="00947DC4"/>
    <w:rsid w:val="009712AF"/>
    <w:rsid w:val="009E08F9"/>
    <w:rsid w:val="00A04C55"/>
    <w:rsid w:val="00A067DF"/>
    <w:rsid w:val="00A71955"/>
    <w:rsid w:val="00A77352"/>
    <w:rsid w:val="00A903A8"/>
    <w:rsid w:val="00AA44D1"/>
    <w:rsid w:val="00AC362A"/>
    <w:rsid w:val="00AE7662"/>
    <w:rsid w:val="00AF39E9"/>
    <w:rsid w:val="00B6424E"/>
    <w:rsid w:val="00BC06AE"/>
    <w:rsid w:val="00BE08C4"/>
    <w:rsid w:val="00BE72ED"/>
    <w:rsid w:val="00BE7328"/>
    <w:rsid w:val="00BF4ADA"/>
    <w:rsid w:val="00C01593"/>
    <w:rsid w:val="00C074C4"/>
    <w:rsid w:val="00C17FF4"/>
    <w:rsid w:val="00C534C3"/>
    <w:rsid w:val="00C671AC"/>
    <w:rsid w:val="00CE6FC8"/>
    <w:rsid w:val="00D06D8B"/>
    <w:rsid w:val="00E22D2F"/>
    <w:rsid w:val="00E276CF"/>
    <w:rsid w:val="00E319A8"/>
    <w:rsid w:val="00E41B31"/>
    <w:rsid w:val="00E944C8"/>
    <w:rsid w:val="00ED636C"/>
    <w:rsid w:val="00EF22E6"/>
    <w:rsid w:val="00F56FE2"/>
    <w:rsid w:val="00F67264"/>
    <w:rsid w:val="00FA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A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34AEA"/>
    <w:pPr>
      <w:ind w:left="720"/>
      <w:contextualSpacing/>
    </w:pPr>
  </w:style>
  <w:style w:type="paragraph" w:customStyle="1" w:styleId="Style11">
    <w:name w:val="Style11"/>
    <w:basedOn w:val="a"/>
    <w:uiPriority w:val="99"/>
    <w:rsid w:val="001D5835"/>
    <w:pPr>
      <w:widowControl w:val="0"/>
      <w:autoSpaceDE w:val="0"/>
      <w:autoSpaceDN w:val="0"/>
      <w:adjustRightInd w:val="0"/>
      <w:spacing w:after="0" w:line="31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D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D583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D583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2E5C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B2E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E6130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E61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276CF"/>
    <w:pPr>
      <w:widowControl w:val="0"/>
      <w:autoSpaceDE w:val="0"/>
      <w:autoSpaceDN w:val="0"/>
      <w:adjustRightInd w:val="0"/>
      <w:spacing w:after="0" w:line="31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6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E732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6726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11583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7030D8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08C4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08C4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A1BE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A1B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52</cp:revision>
  <dcterms:created xsi:type="dcterms:W3CDTF">2023-08-21T08:24:00Z</dcterms:created>
  <dcterms:modified xsi:type="dcterms:W3CDTF">2024-11-22T08:37:00Z</dcterms:modified>
</cp:coreProperties>
</file>