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85" w:rsidRDefault="00862285" w:rsidP="00862285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14985" cy="553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85" w:rsidRDefault="00862285" w:rsidP="00862285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</w:t>
      </w:r>
      <w:r>
        <w:rPr>
          <w:b/>
          <w:sz w:val="28"/>
          <w:szCs w:val="28"/>
        </w:rPr>
        <w:t>РЕСПУБЛИКА    КРЫМ</w:t>
      </w:r>
    </w:p>
    <w:p w:rsidR="00862285" w:rsidRDefault="00862285" w:rsidP="008622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РАЗДОЛЬНЕНСКИЙ  РАЙОН</w:t>
      </w:r>
      <w:proofErr w:type="gramEnd"/>
    </w:p>
    <w:p w:rsidR="00862285" w:rsidRDefault="00862285" w:rsidP="008622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БЕРЕЗОВСКИЙ  СЕЛЬСКИЙ</w:t>
      </w:r>
      <w:proofErr w:type="gramEnd"/>
      <w:r>
        <w:rPr>
          <w:b/>
          <w:sz w:val="28"/>
          <w:szCs w:val="28"/>
        </w:rPr>
        <w:t xml:space="preserve"> СОВЕТ</w:t>
      </w:r>
    </w:p>
    <w:p w:rsidR="00862285" w:rsidRDefault="00CA2998" w:rsidP="0086228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39 </w:t>
      </w:r>
      <w:proofErr w:type="gramStart"/>
      <w:r w:rsidR="00862285">
        <w:rPr>
          <w:rFonts w:eastAsia="Calibri"/>
          <w:b/>
          <w:sz w:val="28"/>
          <w:szCs w:val="28"/>
        </w:rPr>
        <w:t>заседание  1</w:t>
      </w:r>
      <w:proofErr w:type="gramEnd"/>
      <w:r w:rsidR="00862285">
        <w:rPr>
          <w:rFonts w:eastAsia="Calibri"/>
          <w:b/>
          <w:sz w:val="28"/>
          <w:szCs w:val="28"/>
        </w:rPr>
        <w:t xml:space="preserve"> созыва</w:t>
      </w:r>
    </w:p>
    <w:p w:rsidR="00862285" w:rsidRDefault="00862285" w:rsidP="0086228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62285" w:rsidRDefault="00862285" w:rsidP="0086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РЕШЕНИЕ </w:t>
      </w:r>
    </w:p>
    <w:p w:rsidR="00862285" w:rsidRDefault="00862285" w:rsidP="0086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862285" w:rsidRPr="00CA2998" w:rsidRDefault="00862285" w:rsidP="00862285">
      <w:r>
        <w:rPr>
          <w:b/>
          <w:lang w:val="uk-UA"/>
        </w:rPr>
        <w:t xml:space="preserve">         </w:t>
      </w:r>
      <w:r w:rsidR="004221E8">
        <w:rPr>
          <w:sz w:val="28"/>
          <w:szCs w:val="28"/>
          <w:lang w:val="uk-UA"/>
        </w:rPr>
        <w:t>30.</w:t>
      </w:r>
      <w:r w:rsidR="00CA2998" w:rsidRPr="00CA2998">
        <w:rPr>
          <w:sz w:val="28"/>
          <w:szCs w:val="28"/>
          <w:lang w:val="uk-UA"/>
        </w:rPr>
        <w:t>1</w:t>
      </w:r>
      <w:r w:rsidR="004221E8">
        <w:rPr>
          <w:sz w:val="28"/>
          <w:szCs w:val="28"/>
          <w:lang w:val="uk-UA"/>
        </w:rPr>
        <w:t>1</w:t>
      </w:r>
      <w:r w:rsidR="00CA2998" w:rsidRPr="00CA2998">
        <w:rPr>
          <w:sz w:val="28"/>
          <w:szCs w:val="28"/>
          <w:lang w:val="uk-UA"/>
        </w:rPr>
        <w:t>.</w:t>
      </w:r>
      <w:r w:rsidRPr="00CA2998">
        <w:rPr>
          <w:sz w:val="28"/>
          <w:szCs w:val="28"/>
          <w:lang w:val="uk-UA"/>
        </w:rPr>
        <w:t xml:space="preserve"> 2016 г.                              с. </w:t>
      </w:r>
      <w:proofErr w:type="spellStart"/>
      <w:r w:rsidRPr="00CA2998">
        <w:rPr>
          <w:sz w:val="28"/>
          <w:szCs w:val="28"/>
          <w:lang w:val="uk-UA"/>
        </w:rPr>
        <w:t>Березовка</w:t>
      </w:r>
      <w:proofErr w:type="spellEnd"/>
      <w:r w:rsidRPr="00CA2998">
        <w:rPr>
          <w:sz w:val="28"/>
          <w:szCs w:val="28"/>
          <w:lang w:val="uk-UA"/>
        </w:rPr>
        <w:t xml:space="preserve">                                     № </w:t>
      </w:r>
      <w:r w:rsidRPr="00CA2998">
        <w:t xml:space="preserve"> </w:t>
      </w:r>
      <w:r w:rsidR="00CA2998" w:rsidRPr="00CA2998">
        <w:rPr>
          <w:sz w:val="28"/>
          <w:szCs w:val="28"/>
        </w:rPr>
        <w:t>340</w:t>
      </w:r>
    </w:p>
    <w:p w:rsidR="00862285" w:rsidRPr="00CA2998" w:rsidRDefault="00862285" w:rsidP="00862285">
      <w:pPr>
        <w:jc w:val="center"/>
        <w:rPr>
          <w:lang w:val="uk-UA"/>
        </w:rPr>
      </w:pPr>
    </w:p>
    <w:p w:rsidR="00862285" w:rsidRDefault="00862285" w:rsidP="00862285">
      <w:pPr>
        <w:widowControl w:val="0"/>
        <w:autoSpaceDE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</w:t>
      </w:r>
      <w:r>
        <w:rPr>
          <w:b/>
          <w:bCs/>
          <w:i/>
          <w:sz w:val="28"/>
          <w:szCs w:val="28"/>
        </w:rPr>
        <w:t xml:space="preserve"> утверждении порядка уведомления о возникновении личной заинтересованности, которая приводит или может привести к конфликту интересов, муниципальными служащими Администрации </w:t>
      </w:r>
      <w:proofErr w:type="gramStart"/>
      <w:r>
        <w:rPr>
          <w:b/>
          <w:bCs/>
          <w:i/>
          <w:sz w:val="28"/>
          <w:szCs w:val="28"/>
        </w:rPr>
        <w:t>Берез</w:t>
      </w:r>
      <w:r w:rsidR="00CA2998">
        <w:rPr>
          <w:b/>
          <w:i/>
          <w:sz w:val="28"/>
          <w:szCs w:val="28"/>
        </w:rPr>
        <w:t>овского  сельского</w:t>
      </w:r>
      <w:proofErr w:type="gramEnd"/>
      <w:r w:rsidR="00CA2998">
        <w:rPr>
          <w:b/>
          <w:i/>
          <w:sz w:val="28"/>
          <w:szCs w:val="28"/>
        </w:rPr>
        <w:t xml:space="preserve"> поселения</w:t>
      </w:r>
    </w:p>
    <w:p w:rsidR="00862285" w:rsidRDefault="00862285" w:rsidP="00862285">
      <w:pPr>
        <w:widowControl w:val="0"/>
        <w:autoSpaceDE w:val="0"/>
        <w:jc w:val="center"/>
        <w:rPr>
          <w:b/>
          <w:i/>
        </w:rPr>
      </w:pP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02.03.2007 года № 25-ФЗ «О муниципальной службе в Российской Федерации», от 25.12.2008 года № 273-ФЗ «О противодействии коррупции», с целью активизации работы по противодействию коррупции в Администрации Березовского сельского п</w:t>
      </w:r>
      <w:r w:rsidR="00CA2998">
        <w:rPr>
          <w:sz w:val="28"/>
          <w:szCs w:val="28"/>
        </w:rPr>
        <w:t xml:space="preserve">оселения Раздольненского района, принимая во внимание положительное заключение Прокуратуры Раздольненского района от 05.08.2016 № 88-2016 </w:t>
      </w:r>
      <w:r>
        <w:rPr>
          <w:sz w:val="28"/>
          <w:szCs w:val="28"/>
        </w:rPr>
        <w:t>Березовский сельский совет</w:t>
      </w:r>
    </w:p>
    <w:p w:rsidR="00862285" w:rsidRDefault="00862285" w:rsidP="00862285">
      <w:pPr>
        <w:pStyle w:val="a3"/>
        <w:shd w:val="clear" w:color="auto" w:fill="auto"/>
        <w:spacing w:before="0" w:after="0" w:line="322" w:lineRule="exact"/>
        <w:ind w:right="20"/>
        <w:jc w:val="center"/>
      </w:pPr>
    </w:p>
    <w:p w:rsidR="00862285" w:rsidRDefault="00862285" w:rsidP="00862285">
      <w:pPr>
        <w:pStyle w:val="a3"/>
        <w:shd w:val="clear" w:color="auto" w:fill="auto"/>
        <w:spacing w:before="0" w:after="0" w:line="322" w:lineRule="exact"/>
        <w:ind w:right="2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>РЕШИЛ</w:t>
      </w:r>
      <w:r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862285" w:rsidRDefault="00862285" w:rsidP="00862285">
      <w:pPr>
        <w:pStyle w:val="a3"/>
        <w:shd w:val="clear" w:color="auto" w:fill="auto"/>
        <w:spacing w:before="0" w:after="0" w:line="322" w:lineRule="exact"/>
        <w:ind w:left="20" w:right="20" w:firstLine="720"/>
      </w:pPr>
    </w:p>
    <w:p w:rsidR="00862285" w:rsidRDefault="00862285" w:rsidP="0086228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уведомления о возникновении личной заинтересованности, которая приводит или может привести к конфликту интересов, муниципальными служащими Администрации Березовского сельского поселения (прилагается).</w:t>
      </w:r>
    </w:p>
    <w:p w:rsidR="00862285" w:rsidRDefault="00862285" w:rsidP="00862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color w:val="000000"/>
          <w:sz w:val="28"/>
          <w:szCs w:val="28"/>
        </w:rPr>
        <w:t xml:space="preserve">Обнародовать данное </w:t>
      </w:r>
      <w:proofErr w:type="gramStart"/>
      <w:r>
        <w:rPr>
          <w:color w:val="000000"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Об</w:t>
      </w:r>
      <w:r>
        <w:rPr>
          <w:bCs/>
          <w:sz w:val="28"/>
          <w:szCs w:val="28"/>
        </w:rPr>
        <w:t xml:space="preserve"> утверждении порядка уведомления о возникновении личной заинтересованности, которая приводит или может привести к конфликту интересов, муниципальными служащими Администрации Берез</w:t>
      </w:r>
      <w:r>
        <w:rPr>
          <w:sz w:val="28"/>
          <w:szCs w:val="28"/>
        </w:rPr>
        <w:t>овского  сельского поселения»   на официальном сайте Администрации в сети Интернет http://</w:t>
      </w:r>
      <w:proofErr w:type="spellStart"/>
      <w:r>
        <w:rPr>
          <w:sz w:val="28"/>
          <w:szCs w:val="28"/>
          <w:lang w:val="en-US"/>
        </w:rPr>
        <w:t>berezovkassovet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   и информационном стенде Березовского сельского совета.  </w:t>
      </w:r>
    </w:p>
    <w:p w:rsidR="00862285" w:rsidRDefault="00862285" w:rsidP="00862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выполнения настоящего постановления оставляю за собой.</w:t>
      </w:r>
    </w:p>
    <w:p w:rsidR="00862285" w:rsidRDefault="00862285" w:rsidP="00862285">
      <w:pPr>
        <w:autoSpaceDE w:val="0"/>
        <w:rPr>
          <w:sz w:val="28"/>
          <w:szCs w:val="28"/>
        </w:rPr>
      </w:pPr>
    </w:p>
    <w:p w:rsidR="00862285" w:rsidRDefault="00862285" w:rsidP="00862285">
      <w:pPr>
        <w:overflowPunct w:val="0"/>
        <w:ind w:left="380" w:right="40"/>
        <w:rPr>
          <w:sz w:val="28"/>
          <w:szCs w:val="28"/>
        </w:rPr>
      </w:pPr>
      <w:r>
        <w:rPr>
          <w:sz w:val="28"/>
          <w:szCs w:val="28"/>
        </w:rPr>
        <w:t>Председатель Березовского сельского</w:t>
      </w:r>
    </w:p>
    <w:p w:rsidR="00862285" w:rsidRDefault="00862285" w:rsidP="00862285"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  <w:t xml:space="preserve">     совета - глава Администрации Березовского</w:t>
      </w:r>
    </w:p>
    <w:p w:rsidR="00862285" w:rsidRDefault="00862285" w:rsidP="00862285">
      <w:pPr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А.Б.Назар</w:t>
      </w:r>
      <w:proofErr w:type="spellEnd"/>
    </w:p>
    <w:p w:rsidR="00862285" w:rsidRDefault="00862285" w:rsidP="00862285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</w:t>
      </w:r>
    </w:p>
    <w:p w:rsidR="00862285" w:rsidRDefault="00862285" w:rsidP="008622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A2998">
        <w:rPr>
          <w:sz w:val="28"/>
          <w:szCs w:val="28"/>
        </w:rPr>
        <w:t xml:space="preserve">                    к решению 39</w:t>
      </w:r>
      <w:r>
        <w:rPr>
          <w:sz w:val="28"/>
          <w:szCs w:val="28"/>
        </w:rPr>
        <w:t xml:space="preserve"> заседания       </w:t>
      </w:r>
    </w:p>
    <w:p w:rsidR="00862285" w:rsidRDefault="00862285" w:rsidP="008622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A299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Березовского сельского совета 1 созыва </w:t>
      </w:r>
    </w:p>
    <w:p w:rsidR="00862285" w:rsidRDefault="00862285" w:rsidP="008622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CA2998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от  </w:t>
      </w:r>
      <w:r w:rsidR="004221E8">
        <w:rPr>
          <w:sz w:val="28"/>
          <w:szCs w:val="28"/>
        </w:rPr>
        <w:t>30</w:t>
      </w:r>
      <w:r w:rsidR="00CA2998">
        <w:rPr>
          <w:sz w:val="28"/>
          <w:szCs w:val="28"/>
        </w:rPr>
        <w:t>.1</w:t>
      </w:r>
      <w:r w:rsidR="004221E8">
        <w:rPr>
          <w:sz w:val="28"/>
          <w:szCs w:val="28"/>
        </w:rPr>
        <w:t>1</w:t>
      </w:r>
      <w:r>
        <w:rPr>
          <w:sz w:val="28"/>
          <w:szCs w:val="28"/>
        </w:rPr>
        <w:t>.2016</w:t>
      </w:r>
      <w:proofErr w:type="gramEnd"/>
      <w:r>
        <w:rPr>
          <w:sz w:val="28"/>
          <w:szCs w:val="28"/>
        </w:rPr>
        <w:t xml:space="preserve">     №  </w:t>
      </w:r>
      <w:r w:rsidR="00CA2998">
        <w:rPr>
          <w:sz w:val="28"/>
          <w:szCs w:val="28"/>
        </w:rPr>
        <w:t>340</w:t>
      </w:r>
      <w:r>
        <w:rPr>
          <w:sz w:val="28"/>
          <w:szCs w:val="28"/>
        </w:rPr>
        <w:t xml:space="preserve">   </w:t>
      </w:r>
    </w:p>
    <w:p w:rsidR="00862285" w:rsidRDefault="00862285" w:rsidP="008622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285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Default="00862285" w:rsidP="00862285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1" w:name="Par36"/>
      <w:bookmarkEnd w:id="1"/>
      <w:r>
        <w:rPr>
          <w:b/>
          <w:bCs/>
          <w:sz w:val="28"/>
          <w:szCs w:val="28"/>
        </w:rPr>
        <w:t>ПОРЯДОК</w:t>
      </w:r>
    </w:p>
    <w:p w:rsidR="00862285" w:rsidRDefault="00862285" w:rsidP="0086228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уведомления о возникновении личной заинтересованности,</w:t>
      </w:r>
    </w:p>
    <w:p w:rsidR="00862285" w:rsidRDefault="00862285" w:rsidP="0086228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которая приводит или может привести к конфликту интересов,</w:t>
      </w:r>
    </w:p>
    <w:p w:rsidR="00862285" w:rsidRDefault="00862285" w:rsidP="0086228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муниципальными служащими администрации Березовского сельского поселения </w:t>
      </w:r>
    </w:p>
    <w:p w:rsidR="00862285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пунктом 2 статьи 11 Федерального закона от 28.12.2008 года № 273-ФЗ «О противодействии коррупции», подпунктом 11 пункта 1 статьи 12 Федерального закона от 02.03.2007 года № 25-ФЗ «О муниципальной службе в Российской Федерации» и в целях обеспечения реализации, предусмотренной в федеральных законах обязанности муниципального служащего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и определяет: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порядок уведомления о возникновении личной заинтересованности, которая приводит или может привести к конфликту интересов (далее - уведомление), муниципальными служащими Администрации Березовского сельского поселения Раздольненского района, муниципальными служащими, замещающими должности муниципальной службы Администрации Березовского  сельского поселения Раздольненского района, установленные в целях непосредственного обеспечения исполнения полномочий главы Администрации Березовского сельского поселения Раздольненского района, обеспечения исполнения полномочий Администрации Березовского сельского поселения Раздольненского  района (далее - муниципальные служащие);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сведений, содержащихся в таких уведомлениях;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порядок регистрации этих уведомлений и организацию мер по предотвращению или урегулированию конфликта интересов.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Под конфликтом интересов на муниципальной службе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</w:t>
      </w:r>
      <w:r>
        <w:rPr>
          <w:sz w:val="28"/>
          <w:szCs w:val="28"/>
        </w:rPr>
        <w:lastRenderedPageBreak/>
        <w:t>также братьями, сестрами, родителями, детьми супругов и супругами детей), гражданами или организациями, с которыми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62285" w:rsidRDefault="00862285" w:rsidP="00862285">
      <w:pPr>
        <w:ind w:firstLine="540"/>
        <w:jc w:val="both"/>
        <w:rPr>
          <w:sz w:val="28"/>
          <w:szCs w:val="28"/>
        </w:rPr>
      </w:pPr>
      <w:bookmarkStart w:id="2" w:name="Par47"/>
      <w:bookmarkEnd w:id="2"/>
      <w:r>
        <w:rPr>
          <w:sz w:val="28"/>
          <w:szCs w:val="28"/>
        </w:rPr>
        <w:t>4. Муниципальный служащий обязан в письменной форме уведомить о возникновении личной заинтересованности, которая приводит или может привести к конфликту интересов, своего представителя нанимателя.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представителя нанимателя, а по прибытии к месту прохождения муниципальной службы - оформить уведомление.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Невыполнение муниципальным служащим обязанности, предусмотренной пунктом 4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Информирование муниципальным служащим своего представителя нанимателя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№ 1 к настоящему Порядку.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Уведомление должно содержать сведения: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 муниципальном служащем, составившем уведомление (фамилия, имя, отчество, замещаемая должность);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 по урегулированию конфликта интересов.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подписывается муниципальным служащим с указанием даты составления уведомления.</w:t>
      </w:r>
    </w:p>
    <w:p w:rsidR="00862285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Уведомление подается муниципальным служащим или представителем нанимателя уполномоченному лицу (лицу, ответственному за профилактику коррупционных правонарушений) Администрации Березовского сельского поселения либо направляется почтовым отправлением (в том числе заказным) в адрес представителя нанимателя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№ 2 к настоящему Порядку.</w:t>
      </w:r>
    </w:p>
    <w:p w:rsidR="00862285" w:rsidRPr="00CA2998" w:rsidRDefault="00862285" w:rsidP="00862285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3" w:name="sub_50"/>
      <w:r w:rsidRPr="00CA2998">
        <w:rPr>
          <w:sz w:val="28"/>
          <w:szCs w:val="28"/>
        </w:rPr>
        <w:t>Уведомления регистрируются специалистом кадровой службы администрации Березовского сельского поселения в журнале регистрации уведомлений в день поступления уведомления.</w:t>
      </w:r>
    </w:p>
    <w:bookmarkEnd w:id="3"/>
    <w:p w:rsidR="00862285" w:rsidRPr="00CA2998" w:rsidRDefault="00862285" w:rsidP="0086228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</w:t>
      </w:r>
      <w:r>
        <w:rPr>
          <w:sz w:val="28"/>
          <w:szCs w:val="28"/>
        </w:rPr>
        <w:lastRenderedPageBreak/>
        <w:t xml:space="preserve">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</w:t>
      </w:r>
      <w:r>
        <w:rPr>
          <w:color w:val="7030A0"/>
          <w:sz w:val="28"/>
          <w:szCs w:val="28"/>
        </w:rPr>
        <w:t>в кадровой службе</w:t>
      </w:r>
      <w:r>
        <w:rPr>
          <w:sz w:val="28"/>
          <w:szCs w:val="28"/>
        </w:rPr>
        <w:t xml:space="preserve"> в течение 5 лет со дня регистрации в нем последнего уведомления, после чего подлежит уничтожению</w:t>
      </w:r>
      <w:r>
        <w:rPr>
          <w:color w:val="7030A0"/>
          <w:sz w:val="28"/>
          <w:szCs w:val="28"/>
        </w:rPr>
        <w:t xml:space="preserve">, </w:t>
      </w:r>
      <w:r w:rsidRPr="00CA2998">
        <w:rPr>
          <w:sz w:val="28"/>
          <w:szCs w:val="28"/>
        </w:rPr>
        <w:t>листы журнала уведомлений нумеруются и скрепляются печатью администрации Березовского сельского поселения.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10. Уполномоченное лицо (лицо, ответственное за профилактику коррупционных правонарушений) Администрации Березовского сельского поселения передает представителю нанимателя поступившие уведомления в день их регистрации.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11. В ходе предварительного рассмотрения уведомлений глава администрации Березовского сельского поселения либо уполномоченное им должностное лицо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Республики Крым, иные государственные органы, органы местного самоуправления и заинтересованные организации.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Муниципальный служащий, направивший уведомление, в ходе проведения проверки имеет право: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1) давать устные и письменные объяснения, представлять заявления и иные документы;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12. По результатам рассмотрения уведомлений главой администрации Березовского сельского поселения либо уполномоченным им должностным лицом подготавливается мотивированное заключение на каждое из них.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13. По результатам рассмотрения уведомлений главой администрации Березовского сельского поселения принимается одно из следующих решений: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>14. В случае принятия решения, предусмотренного подпунктом "б" пункта 13 настоящего Положения, в соответствии с законодательством Российской Федерации глава администрации Березовского сельского поселения незамедлительно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62285" w:rsidRPr="00CA2998" w:rsidRDefault="00862285" w:rsidP="0086228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A2998">
        <w:rPr>
          <w:sz w:val="28"/>
          <w:szCs w:val="28"/>
        </w:rPr>
        <w:t xml:space="preserve">15. В случае принятия решения, предусмотренного подпунктом "в" пункта 13 </w:t>
      </w:r>
      <w:r w:rsidRPr="00CA2998">
        <w:rPr>
          <w:sz w:val="28"/>
          <w:szCs w:val="28"/>
        </w:rPr>
        <w:lastRenderedPageBreak/>
        <w:t>настоящего Положения, глава администрации Березовского сельского поселения в течение семи рабочих дней со дня поступления уведомления представляет уведомление, а также заключение и другие материалы председателю комиссии по соблюдению требований к служебному поведению муниципальных служащих и урегулированию конфликта интересов администрации Березовского сельского поселения.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862285" w:rsidRPr="00CA2998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Pr="00CA2998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Pr="00CA2998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Pr="00CA2998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Pr="00CA2998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Pr="00CA2998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Pr="00CA2998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Pr="00CA2998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Default="00862285" w:rsidP="00862285">
      <w:pPr>
        <w:widowControl w:val="0"/>
        <w:autoSpaceDE w:val="0"/>
        <w:rPr>
          <w:color w:val="7030A0"/>
          <w:sz w:val="28"/>
          <w:szCs w:val="28"/>
        </w:rPr>
      </w:pPr>
    </w:p>
    <w:p w:rsidR="00862285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Default="00862285" w:rsidP="00862285">
      <w:pPr>
        <w:widowControl w:val="0"/>
        <w:autoSpaceDE w:val="0"/>
        <w:rPr>
          <w:sz w:val="28"/>
          <w:szCs w:val="28"/>
        </w:rPr>
      </w:pPr>
    </w:p>
    <w:p w:rsidR="00862285" w:rsidRDefault="00862285" w:rsidP="00862285">
      <w:pPr>
        <w:pageBreakBefore/>
        <w:jc w:val="right"/>
      </w:pPr>
      <w:r>
        <w:lastRenderedPageBreak/>
        <w:t>Приложение № 1</w:t>
      </w:r>
    </w:p>
    <w:p w:rsidR="00862285" w:rsidRDefault="00862285" w:rsidP="00862285">
      <w:pPr>
        <w:widowControl w:val="0"/>
        <w:autoSpaceDE w:val="0"/>
        <w:jc w:val="right"/>
      </w:pPr>
      <w:r>
        <w:t>к Порядку</w:t>
      </w:r>
    </w:p>
    <w:p w:rsidR="00862285" w:rsidRDefault="00862285" w:rsidP="00862285">
      <w:pPr>
        <w:widowControl w:val="0"/>
        <w:autoSpaceDE w:val="0"/>
      </w:pPr>
    </w:p>
    <w:p w:rsidR="00862285" w:rsidRDefault="00862285" w:rsidP="00862285">
      <w:pPr>
        <w:widowControl w:val="0"/>
        <w:autoSpaceDE w:val="0"/>
        <w:jc w:val="center"/>
      </w:pPr>
      <w:r>
        <w:t>ФОРМА УВЕДОМЛЕНИЯ</w:t>
      </w:r>
    </w:p>
    <w:p w:rsidR="00862285" w:rsidRDefault="00862285" w:rsidP="00862285">
      <w:pPr>
        <w:widowControl w:val="0"/>
        <w:autoSpaceDE w:val="0"/>
      </w:pPr>
    </w:p>
    <w:p w:rsidR="00862285" w:rsidRDefault="00862285" w:rsidP="00862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Руководителю</w:t>
      </w:r>
    </w:p>
    <w:p w:rsidR="00862285" w:rsidRDefault="00862285" w:rsidP="00862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862285" w:rsidRDefault="00862285" w:rsidP="00862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(инициалы, фамилия в дательном падеже)</w:t>
      </w:r>
    </w:p>
    <w:p w:rsidR="00862285" w:rsidRDefault="00862285" w:rsidP="00862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862285" w:rsidRDefault="00862285" w:rsidP="00862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фамилия, инициалы муниципального служащего</w:t>
      </w:r>
    </w:p>
    <w:p w:rsidR="00862285" w:rsidRDefault="00862285" w:rsidP="00862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 родительном падеже)</w:t>
      </w:r>
    </w:p>
    <w:p w:rsidR="00862285" w:rsidRDefault="00862285" w:rsidP="00862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862285" w:rsidRDefault="00862285" w:rsidP="00862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должности</w:t>
      </w:r>
    </w:p>
    <w:p w:rsidR="00862285" w:rsidRDefault="00862285" w:rsidP="00862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862285" w:rsidRDefault="00862285" w:rsidP="008622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 указанием подразделения органа)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285" w:rsidRDefault="00862285" w:rsidP="008622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91"/>
      <w:bookmarkEnd w:id="4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862285" w:rsidRDefault="00862285" w:rsidP="008622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862285" w:rsidRDefault="00862285" w:rsidP="008622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интересов,</w:t>
      </w:r>
    </w:p>
    <w:p w:rsidR="00862285" w:rsidRDefault="00862285" w:rsidP="008622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 Администрации _____________________ сельского поселения </w:t>
      </w:r>
    </w:p>
    <w:p w:rsidR="00862285" w:rsidRDefault="00862285" w:rsidP="008622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862285" w:rsidRDefault="00862285" w:rsidP="008622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 возникновению конфликта интересов)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862285" w:rsidRDefault="00862285" w:rsidP="008622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негативно повлиять либо негативно влияет личная заинтересованность)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862285" w:rsidRDefault="00862285" w:rsidP="008622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(Предложения по урегулированию конфликта интересов)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                            __________________</w:t>
      </w:r>
    </w:p>
    <w:p w:rsidR="00862285" w:rsidRDefault="00862285" w:rsidP="00862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862285" w:rsidRDefault="00862285" w:rsidP="00862285">
      <w:pPr>
        <w:widowControl w:val="0"/>
        <w:autoSpaceDE w:val="0"/>
      </w:pPr>
    </w:p>
    <w:p w:rsidR="00862285" w:rsidRDefault="00862285" w:rsidP="00862285">
      <w:pPr>
        <w:widowControl w:val="0"/>
        <w:autoSpaceDE w:val="0"/>
        <w:jc w:val="right"/>
      </w:pPr>
    </w:p>
    <w:p w:rsidR="00862285" w:rsidRDefault="00862285" w:rsidP="00862285">
      <w:pPr>
        <w:widowControl w:val="0"/>
        <w:autoSpaceDE w:val="0"/>
        <w:jc w:val="right"/>
      </w:pPr>
    </w:p>
    <w:p w:rsidR="00862285" w:rsidRDefault="00862285" w:rsidP="00862285">
      <w:pPr>
        <w:widowControl w:val="0"/>
        <w:autoSpaceDE w:val="0"/>
        <w:jc w:val="right"/>
      </w:pPr>
    </w:p>
    <w:p w:rsidR="00862285" w:rsidRDefault="00862285" w:rsidP="00862285">
      <w:pPr>
        <w:widowControl w:val="0"/>
        <w:autoSpaceDE w:val="0"/>
        <w:jc w:val="right"/>
      </w:pPr>
    </w:p>
    <w:p w:rsidR="00862285" w:rsidRDefault="00862285" w:rsidP="00862285">
      <w:pPr>
        <w:widowControl w:val="0"/>
        <w:autoSpaceDE w:val="0"/>
        <w:jc w:val="right"/>
      </w:pPr>
    </w:p>
    <w:p w:rsidR="00862285" w:rsidRDefault="00862285" w:rsidP="00862285">
      <w:pPr>
        <w:widowControl w:val="0"/>
        <w:autoSpaceDE w:val="0"/>
        <w:jc w:val="right"/>
      </w:pPr>
      <w:r>
        <w:lastRenderedPageBreak/>
        <w:t>Приложение № 2</w:t>
      </w:r>
    </w:p>
    <w:p w:rsidR="00862285" w:rsidRDefault="00862285" w:rsidP="00862285">
      <w:pPr>
        <w:widowControl w:val="0"/>
        <w:autoSpaceDE w:val="0"/>
        <w:jc w:val="right"/>
      </w:pPr>
      <w:r>
        <w:t>к Порядку</w:t>
      </w:r>
    </w:p>
    <w:p w:rsidR="00862285" w:rsidRDefault="00862285" w:rsidP="00862285">
      <w:pPr>
        <w:widowControl w:val="0"/>
        <w:autoSpaceDE w:val="0"/>
      </w:pPr>
    </w:p>
    <w:p w:rsidR="00862285" w:rsidRDefault="00862285" w:rsidP="00862285">
      <w:pPr>
        <w:widowControl w:val="0"/>
        <w:autoSpaceDE w:val="0"/>
        <w:ind w:firstLine="540"/>
        <w:jc w:val="right"/>
      </w:pPr>
      <w:r>
        <w:t>Форма</w:t>
      </w:r>
    </w:p>
    <w:p w:rsidR="00862285" w:rsidRDefault="00862285" w:rsidP="00862285">
      <w:pPr>
        <w:widowControl w:val="0"/>
        <w:autoSpaceDE w:val="0"/>
      </w:pPr>
    </w:p>
    <w:p w:rsidR="00862285" w:rsidRDefault="00862285" w:rsidP="00862285">
      <w:pPr>
        <w:widowControl w:val="0"/>
        <w:autoSpaceDE w:val="0"/>
        <w:jc w:val="center"/>
      </w:pPr>
      <w:bookmarkStart w:id="5" w:name="Par131"/>
      <w:bookmarkEnd w:id="5"/>
      <w:r>
        <w:t>ЖУРНАЛ</w:t>
      </w:r>
    </w:p>
    <w:p w:rsidR="00862285" w:rsidRDefault="00862285" w:rsidP="00862285">
      <w:pPr>
        <w:widowControl w:val="0"/>
        <w:autoSpaceDE w:val="0"/>
        <w:jc w:val="center"/>
      </w:pPr>
      <w:r>
        <w:t>регистрации поступивших уведомлений о возникновении</w:t>
      </w:r>
    </w:p>
    <w:p w:rsidR="00862285" w:rsidRDefault="00862285" w:rsidP="00862285">
      <w:pPr>
        <w:widowControl w:val="0"/>
        <w:autoSpaceDE w:val="0"/>
        <w:jc w:val="center"/>
      </w:pPr>
      <w:r>
        <w:t>личной заинтересованности, которая приводит или может</w:t>
      </w:r>
    </w:p>
    <w:p w:rsidR="00862285" w:rsidRDefault="00862285" w:rsidP="00862285">
      <w:pPr>
        <w:widowControl w:val="0"/>
        <w:autoSpaceDE w:val="0"/>
        <w:jc w:val="center"/>
      </w:pPr>
      <w:r>
        <w:t>привести к конфликту интересов, муниципальных служащих</w:t>
      </w:r>
    </w:p>
    <w:p w:rsidR="00862285" w:rsidRDefault="00862285" w:rsidP="00862285">
      <w:pPr>
        <w:widowControl w:val="0"/>
        <w:autoSpaceDE w:val="0"/>
        <w:jc w:val="center"/>
      </w:pPr>
      <w:r>
        <w:t xml:space="preserve">Администрации __________________ сельского поселения </w:t>
      </w:r>
    </w:p>
    <w:p w:rsidR="00862285" w:rsidRDefault="00862285" w:rsidP="00862285">
      <w:pPr>
        <w:widowControl w:val="0"/>
        <w:autoSpaceDE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2"/>
        <w:gridCol w:w="1248"/>
        <w:gridCol w:w="1536"/>
        <w:gridCol w:w="1440"/>
        <w:gridCol w:w="1056"/>
        <w:gridCol w:w="1056"/>
        <w:gridCol w:w="1536"/>
        <w:gridCol w:w="1268"/>
      </w:tblGrid>
      <w:tr w:rsidR="00862285" w:rsidTr="00862285">
        <w:trPr>
          <w:trHeight w:val="320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Уведомление  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Ф.И.О.,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должность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служащего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подавшего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уведомление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  <w:t xml:space="preserve">структурного </w:t>
            </w:r>
            <w:r>
              <w:rPr>
                <w:rFonts w:ascii="Times New Roman" w:hAnsi="Times New Roman" w:cs="Times New Roman"/>
              </w:rPr>
              <w:br/>
              <w:t>подразделения</w:t>
            </w:r>
            <w:r>
              <w:rPr>
                <w:rFonts w:ascii="Times New Roman" w:hAnsi="Times New Roman" w:cs="Times New Roman"/>
              </w:rPr>
              <w:br/>
              <w:t xml:space="preserve">   органа    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регистри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Подпись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регистри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уведомление 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Отметка  </w:t>
            </w:r>
            <w:r>
              <w:rPr>
                <w:rFonts w:ascii="Times New Roman" w:hAnsi="Times New Roman" w:cs="Times New Roman"/>
              </w:rPr>
              <w:br/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получении</w:t>
            </w:r>
            <w:r>
              <w:rPr>
                <w:rFonts w:ascii="Times New Roman" w:hAnsi="Times New Roman" w:cs="Times New Roman"/>
              </w:rPr>
              <w:br/>
              <w:t xml:space="preserve">   копии   </w:t>
            </w:r>
            <w:r>
              <w:rPr>
                <w:rFonts w:ascii="Times New Roman" w:hAnsi="Times New Roman" w:cs="Times New Roman"/>
              </w:rPr>
              <w:br/>
              <w:t>уведомления</w:t>
            </w:r>
            <w:r>
              <w:rPr>
                <w:rFonts w:ascii="Times New Roman" w:hAnsi="Times New Roman" w:cs="Times New Roman"/>
              </w:rPr>
              <w:br/>
              <w:t xml:space="preserve">  («копию  </w:t>
            </w:r>
            <w:r>
              <w:rPr>
                <w:rFonts w:ascii="Times New Roman" w:hAnsi="Times New Roman" w:cs="Times New Roman"/>
              </w:rPr>
              <w:br/>
              <w:t xml:space="preserve"> получил», </w:t>
            </w:r>
            <w:r>
              <w:rPr>
                <w:rFonts w:ascii="Times New Roman" w:hAnsi="Times New Roman" w:cs="Times New Roman"/>
              </w:rPr>
              <w:br/>
              <w:t xml:space="preserve"> подпись)  </w:t>
            </w:r>
          </w:p>
        </w:tc>
      </w:tr>
      <w:tr w:rsidR="00862285" w:rsidTr="00862285">
        <w:trPr>
          <w:trHeight w:val="8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85" w:rsidRDefault="00862285">
            <w:pPr>
              <w:suppressAutoHyphens w:val="0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85" w:rsidRDefault="008622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85" w:rsidRDefault="008622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85" w:rsidRDefault="008622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85" w:rsidRDefault="00862285">
            <w:pPr>
              <w:suppressAutoHyphens w:val="0"/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285" w:rsidRDefault="0086228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862285" w:rsidTr="0086228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</w:tr>
      <w:tr w:rsidR="00862285" w:rsidTr="0086228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85" w:rsidTr="0086228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85" w:rsidTr="0086228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5" w:rsidRDefault="0086228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285" w:rsidRDefault="00862285" w:rsidP="00862285">
      <w:pPr>
        <w:widowControl w:val="0"/>
        <w:autoSpaceDE w:val="0"/>
      </w:pPr>
    </w:p>
    <w:p w:rsidR="00862285" w:rsidRDefault="00862285" w:rsidP="00862285"/>
    <w:p w:rsidR="00862285" w:rsidRDefault="00862285" w:rsidP="00862285"/>
    <w:p w:rsidR="003E3FCB" w:rsidRDefault="003E3FCB"/>
    <w:sectPr w:rsidR="003E3FCB" w:rsidSect="00447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02"/>
    <w:rsid w:val="003E3FCB"/>
    <w:rsid w:val="004221E8"/>
    <w:rsid w:val="00447464"/>
    <w:rsid w:val="00862285"/>
    <w:rsid w:val="009B081F"/>
    <w:rsid w:val="00CA2998"/>
    <w:rsid w:val="00E4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3433-F550-4BA6-AE5B-7A5BB7C0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2285"/>
    <w:pPr>
      <w:shd w:val="clear" w:color="auto" w:fill="FFFFFF"/>
      <w:spacing w:before="420" w:after="60" w:line="240" w:lineRule="atLeast"/>
    </w:pPr>
    <w:rPr>
      <w:rFonts w:ascii="Calibri" w:eastAsia="Calibri" w:hAnsi="Calibri" w:cs="Calibri"/>
      <w:sz w:val="27"/>
      <w:szCs w:val="27"/>
      <w:lang w:val="x-none"/>
    </w:rPr>
  </w:style>
  <w:style w:type="character" w:customStyle="1" w:styleId="a4">
    <w:name w:val="Основной текст Знак"/>
    <w:basedOn w:val="a0"/>
    <w:link w:val="a3"/>
    <w:semiHidden/>
    <w:rsid w:val="00862285"/>
    <w:rPr>
      <w:rFonts w:ascii="Calibri" w:eastAsia="Calibri" w:hAnsi="Calibri" w:cs="Calibri"/>
      <w:sz w:val="27"/>
      <w:szCs w:val="27"/>
      <w:shd w:val="clear" w:color="auto" w:fill="FFFFFF"/>
      <w:lang w:val="x-none" w:eastAsia="ar-SA"/>
    </w:rPr>
  </w:style>
  <w:style w:type="paragraph" w:customStyle="1" w:styleId="ConsPlusNonformat">
    <w:name w:val="ConsPlusNonformat"/>
    <w:rsid w:val="008622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8622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Основной текст + Полужирный"/>
    <w:rsid w:val="00862285"/>
    <w:rPr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221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1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2018-03-23T06:38:00Z</cp:lastPrinted>
  <dcterms:created xsi:type="dcterms:W3CDTF">2016-12-08T23:59:00Z</dcterms:created>
  <dcterms:modified xsi:type="dcterms:W3CDTF">2018-03-23T06:39:00Z</dcterms:modified>
</cp:coreProperties>
</file>