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FD" w:rsidRPr="008979FD" w:rsidRDefault="008979FD" w:rsidP="00FF47B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3269E" w:rsidRPr="0003269E" w:rsidRDefault="00FF47B4" w:rsidP="0003269E">
      <w:pPr>
        <w:pStyle w:val="1"/>
        <w:shd w:val="clear" w:color="auto" w:fill="auto"/>
        <w:spacing w:line="312" w:lineRule="exact"/>
        <w:ind w:left="200" w:right="40" w:firstLine="680"/>
        <w:jc w:val="center"/>
        <w:rPr>
          <w:sz w:val="28"/>
          <w:szCs w:val="28"/>
        </w:rPr>
      </w:pPr>
      <w:r w:rsidRPr="0003269E">
        <w:rPr>
          <w:color w:val="000000"/>
          <w:sz w:val="28"/>
          <w:szCs w:val="28"/>
          <w:lang w:eastAsia="ru-RU" w:bidi="ru-RU"/>
        </w:rPr>
        <w:t xml:space="preserve">Статья </w:t>
      </w:r>
      <w:r w:rsidR="004D1244" w:rsidRPr="0003269E">
        <w:rPr>
          <w:color w:val="000000"/>
          <w:sz w:val="28"/>
          <w:szCs w:val="28"/>
          <w:lang w:eastAsia="ru-RU" w:bidi="ru-RU"/>
        </w:rPr>
        <w:t xml:space="preserve">на тему: </w:t>
      </w:r>
      <w:r w:rsidR="0003269E" w:rsidRPr="0003269E">
        <w:rPr>
          <w:color w:val="000000"/>
          <w:sz w:val="28"/>
          <w:szCs w:val="28"/>
          <w:lang w:eastAsia="ru-RU" w:bidi="ru-RU"/>
        </w:rPr>
        <w:t>«Понятие коррупционных преступлений».</w:t>
      </w:r>
    </w:p>
    <w:p w:rsidR="0003269E" w:rsidRPr="0003269E" w:rsidRDefault="0003269E" w:rsidP="0003269E">
      <w:pPr>
        <w:pStyle w:val="1"/>
        <w:shd w:val="clear" w:color="auto" w:fill="auto"/>
        <w:spacing w:line="312" w:lineRule="exact"/>
        <w:ind w:left="200" w:right="40" w:firstLine="680"/>
        <w:rPr>
          <w:sz w:val="28"/>
          <w:szCs w:val="28"/>
        </w:rPr>
      </w:pPr>
      <w:r w:rsidRPr="0003269E">
        <w:rPr>
          <w:color w:val="000000"/>
          <w:sz w:val="28"/>
          <w:szCs w:val="28"/>
          <w:lang w:eastAsia="ru-RU" w:bidi="ru-RU"/>
        </w:rPr>
        <w:t>В современном мире коррупция затрагивает общество и экономику всех стран независимо от уровня их экономического развития. Значимость и необходимость искоренения причин и условий, ее порождающих, не вызывает сомнений.</w:t>
      </w:r>
    </w:p>
    <w:p w:rsidR="0003269E" w:rsidRPr="0003269E" w:rsidRDefault="0003269E" w:rsidP="0003269E">
      <w:pPr>
        <w:pStyle w:val="1"/>
        <w:shd w:val="clear" w:color="auto" w:fill="auto"/>
        <w:spacing w:line="312" w:lineRule="exact"/>
        <w:ind w:left="200" w:right="40" w:firstLine="680"/>
        <w:rPr>
          <w:sz w:val="28"/>
          <w:szCs w:val="28"/>
        </w:rPr>
      </w:pPr>
      <w:r w:rsidRPr="0003269E">
        <w:rPr>
          <w:color w:val="000000"/>
          <w:sz w:val="28"/>
          <w:szCs w:val="28"/>
          <w:lang w:eastAsia="ru-RU" w:bidi="ru-RU"/>
        </w:rPr>
        <w:t>Поскольку с учетом долгосрочных тенденций развития ситуации в РФ и в мире одним из национальных интересов страны на современном этапе является в том числе искоренение коррупции, достижение целей обеспечения государственной и общественной безопасности осуществляется путем реализации государственной политики, направленной в том числе на предупреждение и пресечение преступлений коррупционной направленности (п. п. 25, 45, 46, 47 Стратегии национальной безопасности Российской Федерации, утв. Указом Президента РФ от 02.07.2021 № 400).</w:t>
      </w:r>
    </w:p>
    <w:p w:rsidR="0003269E" w:rsidRPr="0003269E" w:rsidRDefault="0003269E" w:rsidP="0003269E">
      <w:pPr>
        <w:pStyle w:val="1"/>
        <w:spacing w:line="312" w:lineRule="exact"/>
        <w:ind w:left="200" w:right="40" w:firstLine="680"/>
        <w:rPr>
          <w:color w:val="000000"/>
          <w:sz w:val="28"/>
          <w:szCs w:val="28"/>
          <w:lang w:eastAsia="ru-RU" w:bidi="ru-RU"/>
        </w:rPr>
      </w:pPr>
      <w:r w:rsidRPr="0003269E">
        <w:rPr>
          <w:color w:val="000000"/>
          <w:sz w:val="28"/>
          <w:szCs w:val="28"/>
          <w:lang w:eastAsia="ru-RU" w:bidi="ru-RU"/>
        </w:rPr>
        <w:t xml:space="preserve">В условиях глобализации вопросы, связанные с предупреждением и искоренением коррупции, регламентируются как национальным, так и международным правом: Конвенцией Организации Объединенных Наций против коррупции (принята Резолюцией Генеральной Ассамблеи ООН 31.10.2003); Конвенцией, принятой на основании статьи К.З (2) «с» Договора о Европейском союзе, о борьбе с коррупцией, к которой причастны служащие Европейских сообществ или служащие государств - членов Европейского Союза (принята Советом Европейского союза 26.05.1997, Россия не участвует); Конвенцией о борьбе с подкупом иностранных должностных лиц в международных коммерческих сделках (принята Организацией экономического сотрудничества и развития 21.11.1997); Конвенцией об уголовной ответственности за коррупцию (принята Комитетом министров Совета Европы 27.01.1999) и др. Согласно подходу к определению понятия «коррупция», отражающему позицию международного сообщества, она представляет собой деяние, за которое нормативным правовым актом установлена гражданско- правовая, дисциплинарная, </w:t>
      </w:r>
      <w:r w:rsidRPr="0003269E">
        <w:rPr>
          <w:rStyle w:val="105pt"/>
          <w:sz w:val="28"/>
          <w:szCs w:val="28"/>
        </w:rPr>
        <w:t xml:space="preserve">административная или уголовная ответственность. </w:t>
      </w:r>
      <w:r w:rsidRPr="0003269E">
        <w:rPr>
          <w:color w:val="000000"/>
          <w:sz w:val="28"/>
          <w:szCs w:val="28"/>
          <w:lang w:eastAsia="ru-RU" w:bidi="ru-RU"/>
        </w:rPr>
        <w:t>То есть речь идет о таком термине, как коррупционное правонарушение. В национальном праве РФ в соответствии с Федеральным законом от 25.12.2008 № 273-ФЗ «О противодействии коррупции» (далее - Закон о противодействии</w:t>
      </w:r>
      <w:r w:rsidRPr="0003269E">
        <w:rPr>
          <w:sz w:val="28"/>
          <w:szCs w:val="28"/>
        </w:rPr>
        <w:t xml:space="preserve"> </w:t>
      </w:r>
      <w:r w:rsidRPr="0003269E">
        <w:rPr>
          <w:color w:val="000000"/>
          <w:sz w:val="28"/>
          <w:szCs w:val="28"/>
          <w:lang w:eastAsia="ru-RU" w:bidi="ru-RU"/>
        </w:rPr>
        <w:t>коррупции) коррупция - это: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б) совершение указанных деяний от имени или в интересах юридического лица (п. 1 ст. 1). Соответственно, понятие коррупции приводится посредством перечисления виновно совершенных общественно опасных деяний, предусмотренных ст. ст. 285, 286, 201, 290, 291, 204 УК РФ, запрещенных УК РФ под угрозой наказания, - коррупционных преступлений. При этом в уголовном законодательстве РФ нет нормативно закрепленного понятия «коррупционное преступление».</w:t>
      </w:r>
    </w:p>
    <w:p w:rsidR="0003269E" w:rsidRPr="0003269E" w:rsidRDefault="0003269E" w:rsidP="0003269E">
      <w:pPr>
        <w:pStyle w:val="1"/>
        <w:spacing w:line="312" w:lineRule="exact"/>
        <w:ind w:left="200" w:right="40" w:firstLine="680"/>
        <w:rPr>
          <w:color w:val="000000"/>
          <w:sz w:val="28"/>
          <w:szCs w:val="28"/>
          <w:lang w:eastAsia="ru-RU" w:bidi="ru-RU"/>
        </w:rPr>
      </w:pPr>
      <w:r w:rsidRPr="0003269E">
        <w:rPr>
          <w:color w:val="000000"/>
          <w:sz w:val="28"/>
          <w:szCs w:val="28"/>
          <w:lang w:eastAsia="ru-RU" w:bidi="ru-RU"/>
        </w:rPr>
        <w:lastRenderedPageBreak/>
        <w:t>Составы преступлений, перечисленные в Законе о противодействии коррупции, объединяют следующие признаки: умышленная форма вины; специальный субъект - физическое лицо, использующее свое должностное положение вопреки законным интересам общества и государства; связь деяния со служебным положе</w:t>
      </w:r>
      <w:r w:rsidRPr="0003269E">
        <w:rPr>
          <w:color w:val="000000"/>
          <w:sz w:val="28"/>
          <w:szCs w:val="28"/>
          <w:lang w:eastAsia="ru-RU" w:bidi="ru-RU"/>
        </w:rPr>
        <w:t xml:space="preserve">нием субъекта; корыстный мотив: корыстная </w:t>
      </w:r>
      <w:r w:rsidRPr="0003269E">
        <w:rPr>
          <w:color w:val="000000"/>
          <w:sz w:val="28"/>
          <w:szCs w:val="28"/>
          <w:lang w:eastAsia="ru-RU" w:bidi="ru-RU"/>
        </w:rPr>
        <w:t>заинтересованность - стремление должностного лица путем совершения неправомерных действий получить для себя или других лиц выгоду имущественного характера или иная личная заинтересованность - стремление должностного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 (Постановление Пленума Верховного Суда РФ от 16.10.2009 № 19 «О судебной практике по делам о злоупотреблении должностными полномочиями и о превышении должностных полномочий»). Субъектом коррупционного преступления может выступать также лицо, заинтересованное в осуществлении определенных действий (бездействия) специальным субъектом.</w:t>
      </w:r>
    </w:p>
    <w:p w:rsidR="0003269E" w:rsidRPr="0003269E" w:rsidRDefault="0003269E" w:rsidP="0003269E">
      <w:pPr>
        <w:pStyle w:val="1"/>
        <w:shd w:val="clear" w:color="auto" w:fill="auto"/>
        <w:spacing w:line="312" w:lineRule="exact"/>
        <w:ind w:left="200" w:right="40" w:firstLine="680"/>
        <w:rPr>
          <w:sz w:val="28"/>
          <w:szCs w:val="28"/>
        </w:rPr>
      </w:pPr>
      <w:r w:rsidRPr="0003269E">
        <w:rPr>
          <w:color w:val="000000"/>
          <w:sz w:val="28"/>
          <w:szCs w:val="28"/>
          <w:lang w:eastAsia="ru-RU" w:bidi="ru-RU"/>
        </w:rPr>
        <w:t>Таким образом, коррупционное преступление - это общественно опасное, противоправное, виновное и наказуемое умышленное деяние должностного лица или лица, заинтересованного в осуществлении определенных действий (бездействия) должностным лицом, совершаемое исходя из корыстных мотивов, направленное на получение выгоды, имущества, услуг имущественного характера, имущественных прав или незаконного предоставления определенных преимуществ как для себя, так и для третьих лиц.</w:t>
      </w:r>
    </w:p>
    <w:p w:rsidR="0003269E" w:rsidRDefault="0003269E" w:rsidP="0003269E">
      <w:pPr>
        <w:pStyle w:val="1"/>
        <w:shd w:val="clear" w:color="auto" w:fill="auto"/>
        <w:spacing w:line="317" w:lineRule="exact"/>
        <w:ind w:left="220" w:right="40" w:firstLine="700"/>
        <w:rPr>
          <w:sz w:val="28"/>
          <w:szCs w:val="28"/>
        </w:rPr>
      </w:pPr>
    </w:p>
    <w:p w:rsidR="0003269E" w:rsidRPr="0003269E" w:rsidRDefault="0003269E" w:rsidP="0003269E">
      <w:pPr>
        <w:rPr>
          <w:lang w:eastAsia="en-US" w:bidi="ar-SA"/>
        </w:rPr>
      </w:pPr>
      <w:bookmarkStart w:id="0" w:name="_GoBack"/>
      <w:bookmarkEnd w:id="0"/>
    </w:p>
    <w:p w:rsidR="0003269E" w:rsidRDefault="0003269E" w:rsidP="0003269E">
      <w:pPr>
        <w:rPr>
          <w:lang w:eastAsia="en-US" w:bidi="ar-SA"/>
        </w:rPr>
      </w:pPr>
    </w:p>
    <w:p w:rsidR="0003269E" w:rsidRPr="0003269E" w:rsidRDefault="0003269E" w:rsidP="0003269E">
      <w:pPr>
        <w:pStyle w:val="7"/>
        <w:shd w:val="clear" w:color="auto" w:fill="auto"/>
        <w:spacing w:line="240" w:lineRule="exact"/>
        <w:ind w:left="2224" w:firstLine="608"/>
        <w:rPr>
          <w:sz w:val="28"/>
          <w:szCs w:val="28"/>
        </w:rPr>
      </w:pPr>
      <w:r w:rsidRPr="0003269E">
        <w:rPr>
          <w:color w:val="000000"/>
          <w:spacing w:val="0"/>
          <w:sz w:val="28"/>
          <w:szCs w:val="28"/>
          <w:lang w:eastAsia="ru-RU" w:bidi="ru-RU"/>
        </w:rPr>
        <w:t>Заместитель прокурора района</w:t>
      </w:r>
      <w:r w:rsidRPr="0003269E">
        <w:rPr>
          <w:color w:val="000000"/>
          <w:sz w:val="28"/>
          <w:szCs w:val="28"/>
          <w:lang w:eastAsia="ru-RU" w:bidi="ru-RU"/>
        </w:rPr>
        <w:tab/>
      </w:r>
      <w:r w:rsidRPr="0003269E">
        <w:rPr>
          <w:color w:val="000000"/>
          <w:spacing w:val="0"/>
          <w:sz w:val="28"/>
          <w:szCs w:val="28"/>
          <w:lang w:eastAsia="ru-RU" w:bidi="ru-RU"/>
        </w:rPr>
        <w:t xml:space="preserve">Ю.Ю. </w:t>
      </w:r>
      <w:proofErr w:type="spellStart"/>
      <w:r w:rsidRPr="0003269E">
        <w:rPr>
          <w:color w:val="000000"/>
          <w:spacing w:val="0"/>
          <w:sz w:val="28"/>
          <w:szCs w:val="28"/>
          <w:lang w:eastAsia="ru-RU" w:bidi="ru-RU"/>
        </w:rPr>
        <w:t>Березовиченко</w:t>
      </w:r>
      <w:proofErr w:type="spellEnd"/>
    </w:p>
    <w:p w:rsidR="0003269E" w:rsidRDefault="0003269E" w:rsidP="0003269E">
      <w:pPr>
        <w:pStyle w:val="1"/>
        <w:shd w:val="clear" w:color="auto" w:fill="auto"/>
        <w:tabs>
          <w:tab w:val="left" w:pos="6739"/>
        </w:tabs>
        <w:spacing w:after="723" w:line="260" w:lineRule="exact"/>
      </w:pPr>
    </w:p>
    <w:p w:rsidR="008979FD" w:rsidRPr="0003269E" w:rsidRDefault="008979FD" w:rsidP="0003269E">
      <w:pPr>
        <w:rPr>
          <w:lang w:eastAsia="en-US" w:bidi="ar-SA"/>
        </w:rPr>
      </w:pPr>
    </w:p>
    <w:sectPr w:rsidR="008979FD" w:rsidRPr="0003269E" w:rsidSect="00FF47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38"/>
    <w:rsid w:val="0003269E"/>
    <w:rsid w:val="004D1244"/>
    <w:rsid w:val="005163C1"/>
    <w:rsid w:val="00662D38"/>
    <w:rsid w:val="006E2539"/>
    <w:rsid w:val="008520DD"/>
    <w:rsid w:val="008979FD"/>
    <w:rsid w:val="00C33CCA"/>
    <w:rsid w:val="00DD220F"/>
    <w:rsid w:val="00FA11AB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AFDD-6838-485D-85BE-92C65260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25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E2539"/>
    <w:pPr>
      <w:shd w:val="clear" w:color="auto" w:fill="FFFFFF"/>
      <w:spacing w:after="120" w:line="23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">
    <w:name w:val="Основной текст4"/>
    <w:basedOn w:val="a"/>
    <w:rsid w:val="00C33CCA"/>
    <w:pPr>
      <w:shd w:val="clear" w:color="auto" w:fill="FFFFFF"/>
      <w:spacing w:before="120" w:line="31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2"/>
    <w:basedOn w:val="a3"/>
    <w:rsid w:val="00C33C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C33C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basedOn w:val="a3"/>
    <w:rsid w:val="00FA1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3"/>
    <w:rsid w:val="00FF47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FF47B4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FF47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character" w:customStyle="1" w:styleId="2Exact">
    <w:name w:val="Подпись к картинке (2) Exact"/>
    <w:basedOn w:val="a0"/>
    <w:link w:val="20"/>
    <w:rsid w:val="004D1244"/>
    <w:rPr>
      <w:rFonts w:ascii="Times New Roman" w:eastAsia="Times New Roman" w:hAnsi="Times New Roman" w:cs="Times New Roman"/>
      <w:spacing w:val="3"/>
      <w:sz w:val="12"/>
      <w:szCs w:val="12"/>
      <w:shd w:val="clear" w:color="auto" w:fill="FFFFFF"/>
    </w:rPr>
  </w:style>
  <w:style w:type="character" w:customStyle="1" w:styleId="217pt0ptExact">
    <w:name w:val="Подпись к картинке (2) + 17 pt;Полужирный;Интервал 0 pt Exact"/>
    <w:basedOn w:val="2Exact"/>
    <w:rsid w:val="004D124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0ptExact">
    <w:name w:val="Подпись к картинке (2) + Интервал 0 pt Exact"/>
    <w:basedOn w:val="2Exact"/>
    <w:rsid w:val="004D1244"/>
    <w:rPr>
      <w:rFonts w:ascii="Times New Roman" w:eastAsia="Times New Roman" w:hAnsi="Times New Roman" w:cs="Times New Roman"/>
      <w:color w:val="000000"/>
      <w:spacing w:val="6"/>
      <w:w w:val="100"/>
      <w:position w:val="0"/>
      <w:sz w:val="12"/>
      <w:szCs w:val="12"/>
      <w:u w:val="single"/>
      <w:shd w:val="clear" w:color="auto" w:fill="FFFFFF"/>
      <w:lang w:val="ru-RU" w:eastAsia="ru-RU" w:bidi="ru-RU"/>
    </w:rPr>
  </w:style>
  <w:style w:type="paragraph" w:customStyle="1" w:styleId="20">
    <w:name w:val="Подпись к картинке (2)"/>
    <w:basedOn w:val="a"/>
    <w:link w:val="2Exact"/>
    <w:rsid w:val="004D12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2"/>
      <w:szCs w:val="12"/>
      <w:lang w:eastAsia="en-US" w:bidi="ar-SA"/>
    </w:rPr>
  </w:style>
  <w:style w:type="character" w:customStyle="1" w:styleId="7Exact">
    <w:name w:val="Основной текст (7) Exact"/>
    <w:basedOn w:val="a0"/>
    <w:link w:val="7"/>
    <w:rsid w:val="0003269E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32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4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2022-09-28T11:13:00Z</dcterms:created>
  <dcterms:modified xsi:type="dcterms:W3CDTF">2022-11-11T05:25:00Z</dcterms:modified>
</cp:coreProperties>
</file>