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E0" w:rsidRDefault="00FF73E0" w:rsidP="00FF73E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73E0">
        <w:rPr>
          <w:rFonts w:ascii="Times New Roman" w:hAnsi="Times New Roman" w:cs="Times New Roman"/>
          <w:b/>
          <w:sz w:val="32"/>
          <w:szCs w:val="32"/>
          <w:u w:val="single"/>
        </w:rPr>
        <w:t>Основные положения</w:t>
      </w:r>
    </w:p>
    <w:p w:rsidR="00FF73E0" w:rsidRPr="00FF73E0" w:rsidRDefault="00FF73E0" w:rsidP="00FF73E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</w:p>
    <w:p w:rsidR="00FF73E0" w:rsidRDefault="00FF73E0" w:rsidP="00FF7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="004D7B0C" w:rsidRPr="00FF73E0">
        <w:rPr>
          <w:rFonts w:ascii="Times New Roman" w:hAnsi="Times New Roman" w:cs="Times New Roman"/>
          <w:b/>
          <w:sz w:val="28"/>
          <w:szCs w:val="28"/>
        </w:rPr>
        <w:t xml:space="preserve"> Совета министров Республики Крым </w:t>
      </w:r>
    </w:p>
    <w:p w:rsidR="009E13E6" w:rsidRPr="00FF73E0" w:rsidRDefault="004D7B0C" w:rsidP="00FF7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73E0">
        <w:rPr>
          <w:rFonts w:ascii="Times New Roman" w:hAnsi="Times New Roman" w:cs="Times New Roman"/>
          <w:b/>
          <w:sz w:val="28"/>
          <w:szCs w:val="28"/>
        </w:rPr>
        <w:t>от 30.08.2022 г. № 654 «Об утверждении</w:t>
      </w:r>
      <w:r w:rsidRPr="00FF73E0">
        <w:rPr>
          <w:b/>
        </w:rPr>
        <w:t xml:space="preserve"> </w:t>
      </w:r>
      <w:hyperlink r:id="rId4" w:anchor="P39" w:history="1">
        <w:r w:rsidR="009E13E6" w:rsidRPr="00FF73E0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Порядк</w:t>
        </w:r>
      </w:hyperlink>
      <w:r w:rsidR="00CB7D89" w:rsidRPr="00FF73E0">
        <w:rPr>
          <w:rFonts w:ascii="Times New Roman" w:hAnsi="Times New Roman" w:cs="Times New Roman"/>
          <w:b/>
          <w:sz w:val="28"/>
          <w:szCs w:val="28"/>
        </w:rPr>
        <w:t>а</w:t>
      </w:r>
      <w:r w:rsidR="009E13E6" w:rsidRPr="00FF7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13E6" w:rsidRPr="00FF73E0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субсидии из бюджета Республики Крым физическим лицам – производителям товаров, работ, услуг на поддержку граждан, ведущих личное подсобное хозяйство на территории Республики Крым, </w:t>
      </w:r>
      <w:r w:rsidR="009E13E6" w:rsidRPr="00FF7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</w:t>
      </w:r>
      <w:r w:rsidRPr="00FF7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4D7B0C" w:rsidRDefault="004D7B0C" w:rsidP="004D7B0C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13E6" w:rsidRDefault="009E13E6" w:rsidP="009E13E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9E13E6" w:rsidRDefault="009E13E6" w:rsidP="009E13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94">
        <w:rPr>
          <w:rFonts w:ascii="Times New Roman" w:hAnsi="Times New Roman" w:cs="Times New Roman"/>
          <w:b/>
          <w:sz w:val="28"/>
          <w:szCs w:val="28"/>
          <w:u w:val="single"/>
        </w:rPr>
        <w:t>Получатели субсидии</w:t>
      </w:r>
      <w:r>
        <w:rPr>
          <w:rFonts w:ascii="Times New Roman" w:hAnsi="Times New Roman" w:cs="Times New Roman"/>
          <w:sz w:val="28"/>
          <w:szCs w:val="28"/>
        </w:rPr>
        <w:t xml:space="preserve"> – граждане Российской Федерации, ведущие личное подсобное хозяйство на сельской территории Республики Крым или на территории сельской агломерации Республики Крым, признаваемое таковым в соответствии со статьей 2 Федерального закона от 7 июля 2003 года № 112-ФЗ «О личном подсобном хозяйстве», по результатам проведения отбора, признанные победителями отбора.</w:t>
      </w:r>
    </w:p>
    <w:p w:rsidR="009E13E6" w:rsidRPr="004F3594" w:rsidRDefault="009E13E6" w:rsidP="009E13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Pr="004F35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Целью предоставления субсидии является </w:t>
      </w:r>
      <w:r w:rsidRPr="004F3594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финансовое обеспечение </w:t>
      </w:r>
      <w:r w:rsidRPr="004F3594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части затрат по следующим мероприятиям в рамках реализации Государственн</w:t>
      </w:r>
      <w:r w:rsidR="00B37339" w:rsidRPr="004F3594">
        <w:rPr>
          <w:rFonts w:ascii="Times New Roman" w:hAnsi="Times New Roman" w:cs="Times New Roman"/>
          <w:b/>
          <w:bCs/>
          <w:sz w:val="28"/>
          <w:szCs w:val="28"/>
          <w:u w:val="single"/>
        </w:rPr>
        <w:t>ой программы</w:t>
      </w:r>
      <w:r w:rsidRPr="004F359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E13E6" w:rsidRDefault="009E13E6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Приобретение товарного и (или) племенного поголовья бычков для откорма возрастом не старше 6 месяцев</w:t>
      </w:r>
      <w:r w:rsidR="00B37339">
        <w:rPr>
          <w:rFonts w:ascii="Times New Roman" w:hAnsi="Times New Roman" w:cs="Times New Roman"/>
          <w:sz w:val="28"/>
          <w:szCs w:val="28"/>
        </w:rPr>
        <w:t xml:space="preserve"> (размер субсидии - </w:t>
      </w:r>
      <w:r w:rsidR="00B37339" w:rsidRPr="004F3594">
        <w:rPr>
          <w:rFonts w:ascii="Times New Roman" w:hAnsi="Times New Roman" w:cs="Times New Roman"/>
          <w:b/>
          <w:sz w:val="28"/>
          <w:szCs w:val="28"/>
        </w:rPr>
        <w:t>40 тыс. рублей</w:t>
      </w:r>
      <w:r w:rsidR="00B37339">
        <w:rPr>
          <w:rFonts w:ascii="Times New Roman" w:hAnsi="Times New Roman" w:cs="Times New Roman"/>
          <w:sz w:val="28"/>
          <w:szCs w:val="28"/>
        </w:rPr>
        <w:t xml:space="preserve"> на одну голову товарного и (или) племенного бычка, но не более 70 процентов затрат получателя субсидии на приобретение одной головы товарного и (или) племенного бычка. При этом общее количество субсидируемого товарного и (или) племенного поголовья бычков на одно личное подсобное хозяйство не может превышать трех голов.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3E6" w:rsidRDefault="009E13E6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Приобретение товарного и (или) племенного поголовья телок, нетелей и (или) первотелок молочного направления</w:t>
      </w:r>
      <w:r w:rsidR="00B37339">
        <w:rPr>
          <w:rFonts w:ascii="Times New Roman" w:hAnsi="Times New Roman" w:cs="Times New Roman"/>
          <w:sz w:val="28"/>
          <w:szCs w:val="28"/>
        </w:rPr>
        <w:t xml:space="preserve"> (размер субсидии - </w:t>
      </w:r>
      <w:r w:rsidR="00B37339" w:rsidRPr="004F3594">
        <w:rPr>
          <w:rFonts w:ascii="Times New Roman" w:hAnsi="Times New Roman" w:cs="Times New Roman"/>
          <w:b/>
          <w:sz w:val="28"/>
          <w:szCs w:val="28"/>
        </w:rPr>
        <w:t>60 тыс. рублей</w:t>
      </w:r>
      <w:r w:rsidR="00B37339">
        <w:rPr>
          <w:rFonts w:ascii="Times New Roman" w:hAnsi="Times New Roman" w:cs="Times New Roman"/>
          <w:sz w:val="28"/>
          <w:szCs w:val="28"/>
        </w:rPr>
        <w:t xml:space="preserve"> на одну голову товарного и (или) племенного поголовья телок, нетелей и (или) первотелок молочного направления, но не более 70 процентов затрат получателя субсидии на приобретение товарного и (или) племенного поголовья телок, нетелей и (или) первотелок молочного направления. При этом общее количество субсидируемого товарного и (или) племенного поголовья телок, нетелей и (или) первотелок молочного направления на одно личное подсобное хозяйство не может превышать трех голов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13E6" w:rsidRDefault="009E13E6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и установка, строительство теплиц для производства овощей и плодово-ягодных культур в закрытом грунте</w:t>
      </w:r>
      <w:r w:rsidR="00B37339">
        <w:rPr>
          <w:rFonts w:ascii="Times New Roman" w:hAnsi="Times New Roman" w:cs="Times New Roman"/>
          <w:sz w:val="28"/>
          <w:szCs w:val="28"/>
        </w:rPr>
        <w:t xml:space="preserve"> (размер субсидии - </w:t>
      </w:r>
      <w:r w:rsidR="00B37339" w:rsidRPr="004F3594">
        <w:rPr>
          <w:rFonts w:ascii="Times New Roman" w:hAnsi="Times New Roman" w:cs="Times New Roman"/>
          <w:b/>
          <w:sz w:val="28"/>
          <w:szCs w:val="28"/>
        </w:rPr>
        <w:t>900 рублей</w:t>
      </w:r>
      <w:r w:rsidR="00B37339">
        <w:rPr>
          <w:rFonts w:ascii="Times New Roman" w:hAnsi="Times New Roman" w:cs="Times New Roman"/>
          <w:sz w:val="28"/>
          <w:szCs w:val="28"/>
        </w:rPr>
        <w:t xml:space="preserve"> за 1,0 м кв. приобретения и установки, строительства теплиц для производства овощей и плодово-ягодных культур в закрытом грунте, но не более 70 процентов затрат получателя субсидии на приобретение и установку, </w:t>
      </w:r>
      <w:r w:rsidR="00B37339">
        <w:rPr>
          <w:rFonts w:ascii="Times New Roman" w:hAnsi="Times New Roman" w:cs="Times New Roman"/>
          <w:sz w:val="28"/>
          <w:szCs w:val="28"/>
        </w:rPr>
        <w:lastRenderedPageBreak/>
        <w:t>строительство теплиц для производства овощей и плодово-ягодных культур в закрытом грунте. При этом общая площадь субсидируемых теплиц на одно личное подсобное хозяйство не может превышать 200 м кв.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3E6" w:rsidRDefault="009E13E6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товарного и (или) племенного молодняка овцематок, ярок и козочек от года и старше</w:t>
      </w:r>
      <w:r w:rsidR="00B37339">
        <w:rPr>
          <w:rFonts w:ascii="Times New Roman" w:hAnsi="Times New Roman" w:cs="Times New Roman"/>
          <w:sz w:val="28"/>
          <w:szCs w:val="28"/>
        </w:rPr>
        <w:t xml:space="preserve"> (размер субсидии - </w:t>
      </w:r>
      <w:r w:rsidR="00B37339" w:rsidRPr="004F3594">
        <w:rPr>
          <w:rFonts w:ascii="Times New Roman" w:hAnsi="Times New Roman" w:cs="Times New Roman"/>
          <w:b/>
          <w:sz w:val="28"/>
          <w:szCs w:val="28"/>
        </w:rPr>
        <w:t>6 тыс. рублей</w:t>
      </w:r>
      <w:r w:rsidR="00B37339">
        <w:rPr>
          <w:rFonts w:ascii="Times New Roman" w:hAnsi="Times New Roman" w:cs="Times New Roman"/>
          <w:sz w:val="28"/>
          <w:szCs w:val="28"/>
        </w:rPr>
        <w:t xml:space="preserve"> за одну голову товарного и (или) племенного молодняка овцематок, ярок и козочек от года и старше, но не более 70 процентов затрат получателя субсидии на приобретение товарного и (или) племенного молодняка овцематок, ярок и козочек от года и старше. При этом общее количество субсидируемого поголовья товарного и (или) племенного молодняка овцематок, ярок и козочек от года и старше на одно личное подсобное хозяйство не может превышать десяти голов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13E6" w:rsidRDefault="009E13E6" w:rsidP="00B37339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Приобретение молодняка птицы: гусей, уток, индеек, цыплят-бройлеров, кур молодок</w:t>
      </w:r>
      <w:r w:rsidR="00B37339">
        <w:rPr>
          <w:rFonts w:ascii="Times New Roman" w:hAnsi="Times New Roman" w:cs="Times New Roman"/>
          <w:sz w:val="28"/>
          <w:szCs w:val="28"/>
        </w:rPr>
        <w:t xml:space="preserve"> (размер субсидии - </w:t>
      </w:r>
      <w:r w:rsidR="00B37339" w:rsidRPr="004F3594">
        <w:rPr>
          <w:rFonts w:ascii="Times New Roman" w:hAnsi="Times New Roman" w:cs="Times New Roman"/>
          <w:b/>
          <w:sz w:val="28"/>
          <w:szCs w:val="28"/>
        </w:rPr>
        <w:t>150 рублей</w:t>
      </w:r>
      <w:r w:rsidR="00B37339">
        <w:rPr>
          <w:rFonts w:ascii="Times New Roman" w:hAnsi="Times New Roman" w:cs="Times New Roman"/>
          <w:sz w:val="28"/>
          <w:szCs w:val="28"/>
        </w:rPr>
        <w:t xml:space="preserve"> за одну голову молодняка птицы- гусей и индеек, </w:t>
      </w:r>
      <w:r w:rsidR="00B37339" w:rsidRPr="00FF2CCF">
        <w:rPr>
          <w:rFonts w:ascii="Times New Roman" w:hAnsi="Times New Roman" w:cs="Times New Roman"/>
          <w:b/>
          <w:sz w:val="28"/>
          <w:szCs w:val="28"/>
        </w:rPr>
        <w:t>40 рублей</w:t>
      </w:r>
      <w:r w:rsidR="00B37339">
        <w:rPr>
          <w:rFonts w:ascii="Times New Roman" w:hAnsi="Times New Roman" w:cs="Times New Roman"/>
          <w:sz w:val="28"/>
          <w:szCs w:val="28"/>
        </w:rPr>
        <w:t xml:space="preserve"> на одну голову молодняка птицы – уток, цыплят-бройлеров, кур молодок, но не более 50 процентов затрат на приобретение молодняка птицы. При этом общее количество субсидируемого поголовья молодняка птицы на одно личное подсобное хозяйство не может превышать: гусей, уток и индеек- 50 голов, цыплят-бройлеров, кур молодок - 150 </w:t>
      </w:r>
      <w:proofErr w:type="gramStart"/>
      <w:r w:rsidR="00B37339">
        <w:rPr>
          <w:rFonts w:ascii="Times New Roman" w:hAnsi="Times New Roman" w:cs="Times New Roman"/>
          <w:sz w:val="28"/>
          <w:szCs w:val="28"/>
        </w:rPr>
        <w:t>голов.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13E6" w:rsidRPr="004F3594" w:rsidRDefault="009E13E6" w:rsidP="009E13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594">
        <w:rPr>
          <w:rFonts w:ascii="Times New Roman" w:hAnsi="Times New Roman" w:cs="Times New Roman"/>
          <w:b/>
          <w:sz w:val="28"/>
          <w:szCs w:val="28"/>
          <w:u w:val="single"/>
        </w:rPr>
        <w:t>Критерии отбора получателей субсидии, имеющих право на получение субсидии:</w:t>
      </w:r>
    </w:p>
    <w:p w:rsidR="009E13E6" w:rsidRDefault="009E13E6" w:rsidP="009E13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получатель субсидии проживает и осуществляет ведение личного подсобного хозяйства на сельской территории Республики Крым или на территории сельской агломерации Республики Крым;</w:t>
      </w:r>
    </w:p>
    <w:p w:rsidR="009E13E6" w:rsidRDefault="009E13E6" w:rsidP="009E13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получатель субсидии осуществляет ведение личного подсобного хозяйства, запись о котором внесена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 в установленном законодательством Российской Федерации порядке.</w:t>
      </w:r>
    </w:p>
    <w:p w:rsidR="009E13E6" w:rsidRDefault="009E13E6" w:rsidP="009E13E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3594">
        <w:rPr>
          <w:rFonts w:ascii="Times New Roman" w:hAnsi="Times New Roman" w:cs="Times New Roman"/>
          <w:b/>
          <w:sz w:val="28"/>
          <w:szCs w:val="28"/>
          <w:u w:val="single"/>
        </w:rPr>
        <w:t>Способ проведения отбора</w:t>
      </w:r>
      <w:r>
        <w:rPr>
          <w:rFonts w:ascii="Times New Roman" w:hAnsi="Times New Roman" w:cs="Times New Roman"/>
          <w:sz w:val="28"/>
          <w:szCs w:val="28"/>
        </w:rPr>
        <w:t xml:space="preserve"> - запрос предложений, в соответствии с которым Министерство определяет получателя субсидии на основании заявочных документаций, направленных участниками отбора, исходя из соответствия участников отбора крите</w:t>
      </w:r>
      <w:r w:rsidR="00B37339">
        <w:rPr>
          <w:rFonts w:ascii="Times New Roman" w:hAnsi="Times New Roman" w:cs="Times New Roman"/>
          <w:sz w:val="28"/>
          <w:szCs w:val="28"/>
        </w:rPr>
        <w:t>риям и (или) категориям отбора,</w:t>
      </w:r>
      <w:r>
        <w:rPr>
          <w:rFonts w:ascii="Times New Roman" w:hAnsi="Times New Roman" w:cs="Times New Roman"/>
          <w:sz w:val="28"/>
          <w:szCs w:val="28"/>
        </w:rPr>
        <w:t xml:space="preserve"> заявочной документации требованиям настоящего Порядка и очередности поступления заявочной документации в Министерство.</w:t>
      </w:r>
    </w:p>
    <w:p w:rsidR="00B37339" w:rsidRPr="004F3594" w:rsidRDefault="00B37339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594">
        <w:rPr>
          <w:rFonts w:ascii="Times New Roman" w:hAnsi="Times New Roman" w:cs="Times New Roman"/>
          <w:b/>
          <w:sz w:val="28"/>
          <w:szCs w:val="28"/>
          <w:u w:val="single"/>
        </w:rPr>
        <w:t>На 1-е число месяца подачи заявочной документации участник отбора должен соответствовать следующим требованиям:</w:t>
      </w:r>
    </w:p>
    <w:p w:rsidR="00B37339" w:rsidRDefault="00B37339" w:rsidP="00B37339">
      <w:pPr>
        <w:pStyle w:val="ConsPlusNormal"/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участник отбора не должен являться получателем средств из бюджета Республики Крым на основании иных нор</w:t>
      </w:r>
      <w:r w:rsidR="00F27617">
        <w:rPr>
          <w:rFonts w:ascii="Times New Roman" w:hAnsi="Times New Roman" w:cs="Times New Roman"/>
          <w:sz w:val="28"/>
          <w:szCs w:val="28"/>
        </w:rPr>
        <w:t>мативных правовых актов на цели предоставляемой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339" w:rsidRDefault="00B37339" w:rsidP="00B37339">
      <w:pPr>
        <w:pStyle w:val="ConsPlusNormal"/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участник отбора не должен находиться в перечне организаций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B37339" w:rsidRDefault="00B37339" w:rsidP="00B37339">
      <w:pPr>
        <w:pStyle w:val="ConsPlusNormal"/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B37339" w:rsidRDefault="00B37339" w:rsidP="00B37339">
      <w:pPr>
        <w:pStyle w:val="ConsPlusNormal"/>
        <w:spacing w:after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37339" w:rsidRDefault="00B37339" w:rsidP="00B37339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д) у участника отбора </w:t>
      </w:r>
      <w:r>
        <w:rPr>
          <w:rFonts w:ascii="Times New Roman" w:hAnsi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>
        <w:rPr>
          <w:rFonts w:ascii="Times New Roman" w:hAnsi="Times New Roman"/>
          <w:sz w:val="28"/>
          <w:szCs w:val="28"/>
        </w:rPr>
        <w:t>не превышающая 300 тыс. рублей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F3594" w:rsidRPr="004F3594" w:rsidRDefault="004F3594" w:rsidP="00B37339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594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отборе в Министерство в установленный срок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(будет указан в объявлении на официальном сайте Министерства)</w:t>
      </w:r>
      <w:r w:rsidRPr="004F3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необходимо предоставить следующую заявочную документацию: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заявку на участие в отборе и предоставлении субсидии, включающую согласие участника отбора на публикацию (размещение) на официальном сайте Министерства в государственной информационной системе Республики Крым «Портал Правительства Республики Крым» в информационно-телекоммуникационной сети «Интернет»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://msh.rk.gov.ru) информации об участнике отбора, о подаваемых участником отбора заявочной документации, иной информации об участнике отбора, связанной с отбором, по форме, утвержденной Министерством;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копию паспорта гражданина Российской Федерации участника отбора; 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документ, удостоверяющий полномочия представителя участника отбора (в случае обращения с заявочной документацией представителя участника отбора);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выписку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либо справку о ведении личного подсобного хозяйства, выданную органом местного самоуправления муниципального образования в Республике Крым, на территории которого участник отбора осуществляет ведение личного подсобного хозяйства, выданную не ранее чем за 30 календарных дней до даты подачи заявочной документации;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документ, выданный органом местного самоуправления муниципального образования в Республике Крым, на территории которого участник отбора осуществляет ведение личного подсобного хозяйства, о размере общей площади земельного участка (участков), на котором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участник отбора осуществляет ведение личного подсобного хозяйства;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справку - расчет потребности участника отбора в средствах субсидии по форме, утвержденной Министерством;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сметный расчет на строительство теплицы (при получении субсидии на приобретение и установку, строительство теплиц для производства овощей и плодово-ягодных культур в закрытом грунте);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справку из кредитной организации об открытии расчетного счета.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Заявочная документация предоставляется</w:t>
      </w:r>
      <w:r w:rsidR="004D7B0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4D7B0C">
        <w:rPr>
          <w:rFonts w:ascii="Times New Roman" w:hAnsi="Times New Roman" w:cs="Times New Roman"/>
          <w:sz w:val="28"/>
          <w:szCs w:val="28"/>
        </w:rPr>
        <w:t>г.Симферополь</w:t>
      </w:r>
      <w:proofErr w:type="spellEnd"/>
      <w:r w:rsidR="004D7B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B0C">
        <w:rPr>
          <w:rFonts w:ascii="Times New Roman" w:hAnsi="Times New Roman" w:cs="Times New Roman"/>
          <w:sz w:val="28"/>
          <w:szCs w:val="28"/>
        </w:rPr>
        <w:t>ул.Киевская</w:t>
      </w:r>
      <w:proofErr w:type="spellEnd"/>
      <w:r w:rsidR="004D7B0C">
        <w:rPr>
          <w:rFonts w:ascii="Times New Roman" w:hAnsi="Times New Roman" w:cs="Times New Roman"/>
          <w:sz w:val="28"/>
          <w:szCs w:val="28"/>
        </w:rPr>
        <w:t>, д.81 каб.101 (с 9-00 до 17-00 часов, перерыв с 13-00 до 14-00 часов),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 должна быть заверена подписью участника отбора, прошнурована, пронумерована, копии документов должны содержать отметку «Копия верна» на каждой странице. Участник отбора несет ответственность за достоверность представленной заявочной документации.</w:t>
      </w:r>
    </w:p>
    <w:p w:rsidR="004D7B0C" w:rsidRPr="000040E5" w:rsidRDefault="00FF73E0" w:rsidP="004D7B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</w:t>
      </w:r>
      <w:r w:rsidR="004D7B0C">
        <w:rPr>
          <w:rFonts w:ascii="Times New Roman" w:hAnsi="Times New Roman" w:cs="Times New Roman"/>
          <w:sz w:val="28"/>
          <w:szCs w:val="28"/>
        </w:rPr>
        <w:t>аявочн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D7B0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D7B0C">
        <w:rPr>
          <w:rFonts w:ascii="Times New Roman" w:hAnsi="Times New Roman" w:cs="Times New Roman"/>
          <w:sz w:val="28"/>
          <w:szCs w:val="28"/>
        </w:rPr>
        <w:t xml:space="preserve"> </w:t>
      </w:r>
      <w:r w:rsidR="004D7B0C" w:rsidRPr="000040E5">
        <w:rPr>
          <w:rFonts w:ascii="Times New Roman" w:hAnsi="Times New Roman" w:cs="Times New Roman"/>
          <w:sz w:val="28"/>
          <w:szCs w:val="28"/>
        </w:rPr>
        <w:t>на участие в о</w:t>
      </w:r>
      <w:r>
        <w:rPr>
          <w:rFonts w:ascii="Times New Roman" w:hAnsi="Times New Roman" w:cs="Times New Roman"/>
          <w:sz w:val="28"/>
          <w:szCs w:val="28"/>
        </w:rPr>
        <w:t>тборе и предоставлении субсидии будет размещена</w:t>
      </w:r>
      <w:r w:rsidR="004D7B0C" w:rsidRPr="000040E5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в государственной информационной системе Республики Крым «Портал Правительства Республики Крым» в информационно-телекоммуникационной сети «Интернет» (</w:t>
      </w:r>
      <w:hyperlink r:id="rId5" w:history="1">
        <w:r w:rsidRPr="004230A0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4230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4230A0">
          <w:rPr>
            <w:rStyle w:val="a4"/>
            <w:rFonts w:ascii="Times New Roman" w:hAnsi="Times New Roman" w:cs="Times New Roman"/>
            <w:sz w:val="28"/>
            <w:szCs w:val="28"/>
          </w:rPr>
          <w:t>://msh.rk.gov.ru</w:t>
        </w:r>
      </w:hyperlink>
      <w:r w:rsidR="004D7B0C" w:rsidRPr="000040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D128CE">
        <w:rPr>
          <w:rFonts w:ascii="Times New Roman" w:hAnsi="Times New Roman" w:cs="Times New Roman"/>
          <w:sz w:val="28"/>
          <w:szCs w:val="28"/>
        </w:rPr>
        <w:t>Господдержка» -«Государственная поддержка  ЛПХ».</w:t>
      </w:r>
      <w:bookmarkStart w:id="0" w:name="_GoBack"/>
      <w:bookmarkEnd w:id="0"/>
    </w:p>
    <w:p w:rsidR="00B37339" w:rsidRPr="00FF2CCF" w:rsidRDefault="00B37339" w:rsidP="00B3733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отбора может подать заявочную документацию для получения субсидии </w:t>
      </w:r>
      <w:r w:rsidRPr="00FF2CCF">
        <w:rPr>
          <w:rFonts w:ascii="Times New Roman" w:hAnsi="Times New Roman" w:cs="Times New Roman"/>
          <w:b/>
          <w:sz w:val="28"/>
          <w:szCs w:val="28"/>
        </w:rPr>
        <w:t>только на одно личное подсобное хозяйство и только на реализацию одного Мероприятия.</w:t>
      </w:r>
    </w:p>
    <w:p w:rsidR="00B37339" w:rsidRDefault="00B37339" w:rsidP="00B3733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 вправе в любое время до начала проведения отбора отозвать заявочную документацию путем направления в Министерство письменного уведомления.</w:t>
      </w:r>
    </w:p>
    <w:p w:rsidR="00CB7D89" w:rsidRDefault="00CB7D89" w:rsidP="00B37339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E6"/>
    <w:rsid w:val="004D7B0C"/>
    <w:rsid w:val="004F3594"/>
    <w:rsid w:val="00561786"/>
    <w:rsid w:val="005807FF"/>
    <w:rsid w:val="009E13E6"/>
    <w:rsid w:val="00B37339"/>
    <w:rsid w:val="00CB7D89"/>
    <w:rsid w:val="00D128CE"/>
    <w:rsid w:val="00F025FC"/>
    <w:rsid w:val="00F27617"/>
    <w:rsid w:val="00FF2CC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BF04"/>
  <w15:chartTrackingRefBased/>
  <w15:docId w15:val="{B78B2ED0-FAB8-4028-972C-009B8E67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13E6"/>
    <w:rPr>
      <w:color w:val="0000FF"/>
      <w:u w:val="single"/>
    </w:rPr>
  </w:style>
  <w:style w:type="paragraph" w:customStyle="1" w:styleId="ConsPlusNormal">
    <w:name w:val="ConsPlusNormal"/>
    <w:rsid w:val="00B37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h.rk.gov.ru" TargetMode="External"/><Relationship Id="rId4" Type="http://schemas.openxmlformats.org/officeDocument/2006/relationships/hyperlink" Target="file:///C:\Users\User\AppData\Local\Temp\pid-7644\&#1055;&#1086;&#1088;&#1103;&#1076;&#1086;&#1082;%20&#1051;&#1055;&#1061;%20&#1089;&#1086;&#1075;&#1083;&#1072;&#1089;&#1086;&#1074;&#1072;&#1085;&#1085;&#1099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2022-08-22T06:19:00Z</dcterms:created>
  <dcterms:modified xsi:type="dcterms:W3CDTF">2022-08-30T12:08:00Z</dcterms:modified>
</cp:coreProperties>
</file>