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12" w:rsidRDefault="004825EC" w:rsidP="004825EC">
      <w:pPr>
        <w:jc w:val="both"/>
      </w:pPr>
      <w:r>
        <w:rPr>
          <w:rFonts w:ascii="TimesNewRomanPSMT" w:hAnsi="TimesNewRomanPSMT"/>
          <w:color w:val="000000"/>
          <w:sz w:val="28"/>
          <w:szCs w:val="28"/>
        </w:rPr>
        <w:t>Администрация Раздольненского района сообщает, что Министерством</w:t>
      </w:r>
      <w:r>
        <w:rPr>
          <w:rFonts w:ascii="TimesNewRomanPSMT" w:hAnsi="TimesNewRomanPSMT"/>
          <w:color w:val="000000"/>
          <w:sz w:val="28"/>
          <w:szCs w:val="28"/>
        </w:rPr>
        <w:br/>
        <w:t>сельского хозяйства Республики Крым будет объявлен дополнительный прием</w:t>
      </w:r>
      <w:r>
        <w:rPr>
          <w:rFonts w:ascii="TimesNewRomanPSMT" w:hAnsi="TimesNewRomanPSMT"/>
          <w:color w:val="000000"/>
          <w:sz w:val="28"/>
          <w:szCs w:val="28"/>
        </w:rPr>
        <w:br/>
        <w:t>документов мероприятия по государственной поддержке граждан, ведущих</w:t>
      </w:r>
      <w:r>
        <w:rPr>
          <w:rFonts w:ascii="TimesNewRomanPSMT" w:hAnsi="TimesNewRomanPSMT"/>
          <w:color w:val="000000"/>
          <w:sz w:val="28"/>
          <w:szCs w:val="28"/>
        </w:rPr>
        <w:br/>
        <w:t>личное подсобное хозяйство.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Информация о сроках приема документов Министерством, а также</w:t>
      </w:r>
      <w:r>
        <w:rPr>
          <w:rFonts w:ascii="TimesNewRomanPSMT" w:hAnsi="TimesNewRomanPSMT"/>
          <w:color w:val="000000"/>
          <w:sz w:val="28"/>
          <w:szCs w:val="28"/>
        </w:rPr>
        <w:br/>
        <w:t>утвержденные формы заявочной документации на участие в отборе будут</w:t>
      </w:r>
      <w:r>
        <w:rPr>
          <w:rFonts w:ascii="TimesNewRomanPSMT" w:hAnsi="TimesNewRomanPSMT"/>
          <w:color w:val="000000"/>
          <w:sz w:val="28"/>
          <w:szCs w:val="28"/>
        </w:rPr>
        <w:br/>
        <w:t>размещены на официальном сайте Министерства в государственной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информационной системе Республики Крым "Портал Правительства Республики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 р ы м " в и н ф о р м а ц и о 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о - т е л е к о м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н и к а ц и о 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о й с е т и</w:t>
      </w:r>
      <w:r>
        <w:rPr>
          <w:rFonts w:ascii="TimesNewRomanPSMT" w:hAnsi="TimesNewRomanPSMT"/>
          <w:color w:val="000000"/>
          <w:sz w:val="28"/>
          <w:szCs w:val="28"/>
        </w:rPr>
        <w:br/>
        <w:t>"Интернет" (https://msh.rk.gov.ru) в разделе "Господдержка" - "Государственная</w:t>
      </w:r>
      <w:bookmarkStart w:id="0" w:name="_GoBack"/>
      <w:bookmarkEnd w:id="0"/>
    </w:p>
    <w:sectPr w:rsidR="0001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35"/>
    <w:rsid w:val="00012112"/>
    <w:rsid w:val="004825EC"/>
    <w:rsid w:val="007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B360F-FD92-4272-B65F-2B57DAA9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2022-09-20T12:10:00Z</dcterms:created>
  <dcterms:modified xsi:type="dcterms:W3CDTF">2022-09-20T12:11:00Z</dcterms:modified>
</cp:coreProperties>
</file>