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0E0" w:rsidRDefault="00CC10E0" w:rsidP="00CC10E0">
      <w:pPr>
        <w:pStyle w:val="1"/>
        <w:shd w:val="clear" w:color="auto" w:fill="auto"/>
        <w:spacing w:after="0" w:line="312" w:lineRule="exact"/>
        <w:ind w:left="20" w:firstLine="720"/>
        <w:rPr>
          <w:color w:val="000000"/>
          <w:lang w:eastAsia="ru-RU" w:bidi="ru-RU"/>
        </w:rPr>
      </w:pPr>
    </w:p>
    <w:p w:rsidR="00CC10E0" w:rsidRDefault="00CC10E0" w:rsidP="00CC10E0">
      <w:pPr>
        <w:pStyle w:val="1"/>
        <w:shd w:val="clear" w:color="auto" w:fill="auto"/>
        <w:spacing w:after="0" w:line="312" w:lineRule="exact"/>
        <w:ind w:left="20" w:firstLine="720"/>
        <w:rPr>
          <w:color w:val="000000"/>
          <w:lang w:eastAsia="ru-RU" w:bidi="ru-RU"/>
        </w:rPr>
      </w:pPr>
    </w:p>
    <w:p w:rsidR="00CC10E0" w:rsidRDefault="00CC10E0" w:rsidP="00CC10E0">
      <w:pPr>
        <w:pStyle w:val="1"/>
        <w:shd w:val="clear" w:color="auto" w:fill="auto"/>
        <w:spacing w:after="0" w:line="312" w:lineRule="exact"/>
        <w:ind w:left="20" w:firstLine="720"/>
        <w:rPr>
          <w:color w:val="000000"/>
          <w:lang w:eastAsia="ru-RU" w:bidi="ru-RU"/>
        </w:rPr>
      </w:pPr>
    </w:p>
    <w:p w:rsidR="00CC10E0" w:rsidRDefault="00CC10E0" w:rsidP="00CC10E0">
      <w:pPr>
        <w:pStyle w:val="1"/>
        <w:shd w:val="clear" w:color="auto" w:fill="auto"/>
        <w:spacing w:after="0" w:line="312" w:lineRule="exact"/>
        <w:ind w:left="20" w:firstLine="720"/>
        <w:rPr>
          <w:color w:val="000000"/>
          <w:lang w:eastAsia="ru-RU" w:bidi="ru-RU"/>
        </w:rPr>
      </w:pPr>
    </w:p>
    <w:p w:rsidR="00CC10E0" w:rsidRDefault="00CC10E0" w:rsidP="00CC10E0">
      <w:pPr>
        <w:pStyle w:val="1"/>
        <w:shd w:val="clear" w:color="auto" w:fill="auto"/>
        <w:spacing w:after="0" w:line="312" w:lineRule="exact"/>
        <w:ind w:left="20" w:firstLine="720"/>
        <w:rPr>
          <w:color w:val="000000"/>
          <w:lang w:eastAsia="ru-RU" w:bidi="ru-RU"/>
        </w:rPr>
      </w:pPr>
    </w:p>
    <w:p w:rsidR="00CC10E0" w:rsidRDefault="00CC10E0" w:rsidP="00CC10E0">
      <w:pPr>
        <w:pStyle w:val="1"/>
        <w:shd w:val="clear" w:color="auto" w:fill="auto"/>
        <w:spacing w:after="0" w:line="312" w:lineRule="exact"/>
        <w:ind w:left="20" w:firstLine="720"/>
        <w:rPr>
          <w:color w:val="000000"/>
          <w:lang w:eastAsia="ru-RU" w:bidi="ru-RU"/>
        </w:rPr>
      </w:pPr>
    </w:p>
    <w:p w:rsidR="00CC10E0" w:rsidRDefault="00CC10E0" w:rsidP="00CC10E0">
      <w:pPr>
        <w:pStyle w:val="1"/>
        <w:shd w:val="clear" w:color="auto" w:fill="auto"/>
        <w:spacing w:after="0" w:line="312" w:lineRule="exact"/>
        <w:ind w:left="20" w:firstLine="720"/>
        <w:rPr>
          <w:color w:val="000000"/>
          <w:lang w:eastAsia="ru-RU" w:bidi="ru-RU"/>
        </w:rPr>
      </w:pPr>
    </w:p>
    <w:p w:rsidR="00CC10E0" w:rsidRDefault="00CC10E0" w:rsidP="00CC10E0">
      <w:pPr>
        <w:pStyle w:val="1"/>
        <w:shd w:val="clear" w:color="auto" w:fill="auto"/>
        <w:spacing w:after="0" w:line="312" w:lineRule="exact"/>
        <w:ind w:left="20" w:firstLine="720"/>
        <w:rPr>
          <w:color w:val="000000"/>
          <w:lang w:eastAsia="ru-RU" w:bidi="ru-RU"/>
        </w:rPr>
      </w:pPr>
    </w:p>
    <w:p w:rsidR="00CC10E0" w:rsidRDefault="00CC10E0" w:rsidP="00CC10E0">
      <w:pPr>
        <w:pStyle w:val="1"/>
        <w:shd w:val="clear" w:color="auto" w:fill="auto"/>
        <w:spacing w:after="0" w:line="312" w:lineRule="exact"/>
        <w:ind w:left="20" w:firstLine="720"/>
        <w:rPr>
          <w:color w:val="000000"/>
          <w:lang w:eastAsia="ru-RU" w:bidi="ru-RU"/>
        </w:rPr>
      </w:pPr>
    </w:p>
    <w:p w:rsidR="00CC10E0" w:rsidRDefault="00CC10E0" w:rsidP="00CC10E0">
      <w:pPr>
        <w:pStyle w:val="1"/>
        <w:shd w:val="clear" w:color="auto" w:fill="auto"/>
        <w:spacing w:after="0" w:line="312" w:lineRule="exact"/>
        <w:ind w:left="20" w:firstLine="720"/>
        <w:rPr>
          <w:color w:val="000000"/>
          <w:lang w:eastAsia="ru-RU" w:bidi="ru-RU"/>
        </w:rPr>
      </w:pPr>
    </w:p>
    <w:p w:rsidR="00CC10E0" w:rsidRPr="00CC10E0" w:rsidRDefault="00CC10E0" w:rsidP="00CC10E0">
      <w:pPr>
        <w:pStyle w:val="1"/>
        <w:shd w:val="clear" w:color="auto" w:fill="auto"/>
        <w:spacing w:after="0" w:line="312" w:lineRule="exact"/>
        <w:ind w:left="20" w:firstLine="720"/>
        <w:jc w:val="center"/>
        <w:rPr>
          <w:color w:val="000000"/>
          <w:sz w:val="28"/>
          <w:szCs w:val="28"/>
          <w:lang w:eastAsia="ru-RU" w:bidi="ru-RU"/>
        </w:rPr>
      </w:pPr>
      <w:r w:rsidRPr="00CC10E0">
        <w:rPr>
          <w:color w:val="000000"/>
          <w:sz w:val="28"/>
          <w:szCs w:val="28"/>
          <w:lang w:eastAsia="ru-RU" w:bidi="ru-RU"/>
        </w:rPr>
        <w:t>Информация</w:t>
      </w:r>
      <w:r w:rsidRPr="00CC10E0">
        <w:rPr>
          <w:color w:val="000000"/>
          <w:sz w:val="28"/>
          <w:szCs w:val="28"/>
          <w:lang w:eastAsia="ru-RU" w:bidi="ru-RU"/>
        </w:rPr>
        <w:t xml:space="preserve"> о практической деятельности прокуратуры района.</w:t>
      </w:r>
    </w:p>
    <w:p w:rsidR="00CC10E0" w:rsidRPr="00CC10E0" w:rsidRDefault="00CC10E0" w:rsidP="00CC10E0">
      <w:pPr>
        <w:pStyle w:val="1"/>
        <w:shd w:val="clear" w:color="auto" w:fill="auto"/>
        <w:spacing w:after="0" w:line="312" w:lineRule="exact"/>
        <w:ind w:left="20" w:firstLine="720"/>
        <w:jc w:val="center"/>
        <w:rPr>
          <w:sz w:val="28"/>
          <w:szCs w:val="28"/>
        </w:rPr>
      </w:pPr>
    </w:p>
    <w:p w:rsidR="00CC10E0" w:rsidRPr="00CC10E0" w:rsidRDefault="00CC10E0" w:rsidP="00CC10E0">
      <w:pPr>
        <w:pStyle w:val="1"/>
        <w:shd w:val="clear" w:color="auto" w:fill="auto"/>
        <w:spacing w:after="0" w:line="312" w:lineRule="exact"/>
        <w:ind w:left="20" w:firstLine="720"/>
        <w:rPr>
          <w:sz w:val="28"/>
          <w:szCs w:val="28"/>
        </w:rPr>
      </w:pPr>
      <w:r w:rsidRPr="00CC10E0">
        <w:rPr>
          <w:color w:val="000000"/>
          <w:sz w:val="28"/>
          <w:szCs w:val="28"/>
          <w:lang w:eastAsia="ru-RU" w:bidi="ru-RU"/>
        </w:rPr>
        <w:t>Раздольненский районный суд вынес приговор по уголовному делу в отношении местного жителя.</w:t>
      </w:r>
    </w:p>
    <w:p w:rsidR="00CC10E0" w:rsidRPr="00CC10E0" w:rsidRDefault="00CC10E0" w:rsidP="00CC10E0">
      <w:pPr>
        <w:pStyle w:val="1"/>
        <w:shd w:val="clear" w:color="auto" w:fill="auto"/>
        <w:spacing w:after="0" w:line="312" w:lineRule="exact"/>
        <w:ind w:left="20" w:firstLine="720"/>
        <w:rPr>
          <w:sz w:val="28"/>
          <w:szCs w:val="28"/>
        </w:rPr>
      </w:pPr>
      <w:r w:rsidRPr="00CC10E0">
        <w:rPr>
          <w:color w:val="000000"/>
          <w:sz w:val="28"/>
          <w:szCs w:val="28"/>
          <w:lang w:eastAsia="ru-RU" w:bidi="ru-RU"/>
        </w:rPr>
        <w:t>Судом он признан виновным в совершении преступлений, предусмотренных ч. 1 ст. 222, ч. 1 ст. 222.1 УК РФ.</w:t>
      </w:r>
    </w:p>
    <w:p w:rsidR="00CC10E0" w:rsidRPr="00CC10E0" w:rsidRDefault="00CC10E0" w:rsidP="00CC10E0">
      <w:pPr>
        <w:pStyle w:val="1"/>
        <w:shd w:val="clear" w:color="auto" w:fill="auto"/>
        <w:spacing w:after="0" w:line="312" w:lineRule="exact"/>
        <w:ind w:left="20" w:firstLine="720"/>
        <w:rPr>
          <w:sz w:val="28"/>
          <w:szCs w:val="28"/>
        </w:rPr>
      </w:pPr>
      <w:r w:rsidRPr="00CC10E0">
        <w:rPr>
          <w:color w:val="000000"/>
          <w:sz w:val="28"/>
          <w:szCs w:val="28"/>
          <w:lang w:eastAsia="ru-RU" w:bidi="ru-RU"/>
        </w:rPr>
        <w:t>В ходе судебного разбирательства установлено, что подсудимый, в неустановленное время и в неустановленном месте приобрел взрывчатое вещество (порох), которое хранил по месту своего жительства без цели дальнейшего сбыта. Кроме того, подсудимый, приобрел боеприпас (патрон) путем присвоения найденного, который также хранил по месту жительства.</w:t>
      </w:r>
    </w:p>
    <w:p w:rsidR="00CC10E0" w:rsidRPr="00CC10E0" w:rsidRDefault="00CC10E0" w:rsidP="00CC10E0">
      <w:pPr>
        <w:pStyle w:val="1"/>
        <w:shd w:val="clear" w:color="auto" w:fill="auto"/>
        <w:spacing w:after="0" w:line="312" w:lineRule="exact"/>
        <w:ind w:left="20" w:firstLine="720"/>
        <w:rPr>
          <w:sz w:val="28"/>
          <w:szCs w:val="28"/>
        </w:rPr>
      </w:pPr>
      <w:r w:rsidRPr="00CC10E0">
        <w:rPr>
          <w:color w:val="000000"/>
          <w:sz w:val="28"/>
          <w:szCs w:val="28"/>
          <w:lang w:eastAsia="ru-RU" w:bidi="ru-RU"/>
        </w:rPr>
        <w:t>Суд с учетом позиции государственного обвинителя признал подсудимого виновным в инкриминируемых ему преступлениях, назначив окончательное наказание в виде 10 месяцев лишении свободы (на основании ст. 73 УК РФ условным, с испытательным сроком 2 года), со штрафом в размере 15 ООО рублей.</w:t>
      </w:r>
    </w:p>
    <w:p w:rsidR="00CC10E0" w:rsidRPr="00CC10E0" w:rsidRDefault="00CC10E0" w:rsidP="00CC10E0">
      <w:pPr>
        <w:pStyle w:val="1"/>
        <w:shd w:val="clear" w:color="auto" w:fill="auto"/>
        <w:spacing w:after="0" w:line="312" w:lineRule="exact"/>
        <w:ind w:left="20" w:firstLine="720"/>
        <w:rPr>
          <w:sz w:val="28"/>
          <w:szCs w:val="28"/>
        </w:rPr>
      </w:pPr>
      <w:r w:rsidRPr="00CC10E0">
        <w:rPr>
          <w:color w:val="000000"/>
          <w:sz w:val="28"/>
          <w:szCs w:val="28"/>
          <w:lang w:eastAsia="ru-RU" w:bidi="ru-RU"/>
        </w:rPr>
        <w:t>Приго</w:t>
      </w:r>
      <w:r w:rsidRPr="00CC10E0">
        <w:rPr>
          <w:color w:val="000000"/>
          <w:sz w:val="28"/>
          <w:szCs w:val="28"/>
          <w:lang w:eastAsia="ru-RU" w:bidi="ru-RU"/>
        </w:rPr>
        <w:t>вор не вступил в законную силу.</w:t>
      </w:r>
    </w:p>
    <w:p w:rsidR="00CC10E0" w:rsidRDefault="00CC10E0" w:rsidP="00CC10E0">
      <w:bookmarkStart w:id="0" w:name="_GoBack"/>
      <w:bookmarkEnd w:id="0"/>
    </w:p>
    <w:p w:rsidR="00CC10E0" w:rsidRPr="00CC10E0" w:rsidRDefault="00CC10E0" w:rsidP="00CC10E0">
      <w:pPr>
        <w:ind w:left="3540"/>
        <w:rPr>
          <w:rFonts w:ascii="Times New Roman" w:hAnsi="Times New Roman" w:cs="Times New Roman"/>
          <w:sz w:val="28"/>
          <w:szCs w:val="28"/>
        </w:rPr>
      </w:pPr>
      <w:r w:rsidRPr="00CC10E0">
        <w:rPr>
          <w:rFonts w:ascii="Times New Roman" w:hAnsi="Times New Roman" w:cs="Times New Roman"/>
          <w:sz w:val="28"/>
          <w:szCs w:val="28"/>
        </w:rPr>
        <w:t>Заместитель прокурора   Ю.Ю.Березовиченко</w:t>
      </w:r>
    </w:p>
    <w:p w:rsidR="00CC10E0" w:rsidRDefault="00CC10E0" w:rsidP="00CC10E0"/>
    <w:p w:rsidR="00CC10E0" w:rsidRPr="00CC10E0" w:rsidRDefault="00CC10E0" w:rsidP="00CC10E0">
      <w:pPr>
        <w:sectPr w:rsidR="00CC10E0" w:rsidRPr="00CC10E0" w:rsidSect="00CC10E0">
          <w:pgSz w:w="11909" w:h="16838"/>
          <w:pgMar w:top="27" w:right="989" w:bottom="89" w:left="1263" w:header="0" w:footer="3" w:gutter="0"/>
          <w:cols w:space="720"/>
          <w:noEndnote/>
          <w:docGrid w:linePitch="360"/>
        </w:sectPr>
      </w:pPr>
    </w:p>
    <w:p w:rsidR="00D70D1A" w:rsidRDefault="00D70D1A"/>
    <w:sectPr w:rsidR="00D70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F5"/>
    <w:rsid w:val="00CC10E0"/>
    <w:rsid w:val="00D70D1A"/>
    <w:rsid w:val="00F4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830DD-3A91-4457-BB4B-AD48377A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C10E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CC10E0"/>
    <w:pPr>
      <w:widowControl w:val="0"/>
      <w:shd w:val="clear" w:color="auto" w:fill="FFFFFF"/>
      <w:spacing w:after="180" w:line="221"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2022-07-12T12:44:00Z</dcterms:created>
  <dcterms:modified xsi:type="dcterms:W3CDTF">2022-07-12T12:46:00Z</dcterms:modified>
</cp:coreProperties>
</file>