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0" w:rsidRPr="00D90760" w:rsidRDefault="00D90760" w:rsidP="00D90760">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rPr>
      </w:pPr>
      <w:r w:rsidRPr="00D90760">
        <w:rPr>
          <w:rFonts w:ascii="Times New Roman" w:eastAsia="Calibri" w:hAnsi="Times New Roman" w:cs="Times New Roman"/>
          <w:b/>
          <w:sz w:val="28"/>
          <w:szCs w:val="28"/>
          <w:lang w:eastAsia="ru-RU"/>
        </w:rPr>
        <w:t xml:space="preserve"> </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D90760">
        <w:rPr>
          <w:rFonts w:ascii="Times New Roman" w:eastAsia="Times New Roman" w:hAnsi="Times New Roman" w:cs="Mangal"/>
          <w:noProof/>
          <w:kern w:val="2"/>
          <w:sz w:val="28"/>
          <w:szCs w:val="28"/>
          <w:lang w:eastAsia="ru-RU"/>
        </w:rPr>
        <w:drawing>
          <wp:inline distT="0" distB="0" distL="0" distR="0" wp14:anchorId="394334B2" wp14:editId="6249561F">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D90760">
        <w:rPr>
          <w:rFonts w:ascii="Times New Roman" w:eastAsia="Times New Roman" w:hAnsi="Times New Roman" w:cs="Mangal"/>
          <w:kern w:val="2"/>
          <w:sz w:val="28"/>
          <w:szCs w:val="28"/>
          <w:lang w:eastAsia="ru-RU" w:bidi="hi-IN"/>
        </w:rPr>
        <w:t>АДМИНИСТРАЦИЯ БЕРЕЗОВСКОГО</w:t>
      </w:r>
      <w:r w:rsidRPr="00D90760">
        <w:rPr>
          <w:rFonts w:ascii="Times New Roman" w:eastAsia="Times New Roman" w:hAnsi="Times New Roman" w:cs="Mangal"/>
          <w:kern w:val="2"/>
          <w:sz w:val="28"/>
          <w:szCs w:val="28"/>
          <w:lang w:val="uk-UA" w:eastAsia="ru-RU" w:bidi="hi-IN"/>
        </w:rPr>
        <w:t xml:space="preserve"> СЕЛЬСКОГО ПОСЕЛЕНИЯ</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РАЗДОЛЬНЕНСКОГО РАЙОНА</w:t>
      </w:r>
    </w:p>
    <w:p w:rsidR="00D90760" w:rsidRPr="00732ED4" w:rsidRDefault="00D90760" w:rsidP="00732ED4">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РЕСПУБЛИКИ КРЫМ</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D90760">
        <w:rPr>
          <w:rFonts w:ascii="Times New Roman" w:eastAsia="Times New Roman" w:hAnsi="Times New Roman" w:cs="Mangal"/>
          <w:b/>
          <w:kern w:val="2"/>
          <w:sz w:val="28"/>
          <w:szCs w:val="28"/>
          <w:lang w:eastAsia="ru-RU" w:bidi="hi-IN"/>
        </w:rPr>
        <w:t>ПОСТАНОВЛЕНИЕ</w:t>
      </w:r>
    </w:p>
    <w:p w:rsidR="00D90760" w:rsidRPr="00D90760" w:rsidRDefault="002D5843" w:rsidP="00D90760">
      <w:pPr>
        <w:widowControl w:val="0"/>
        <w:numPr>
          <w:ilvl w:val="0"/>
          <w:numId w:val="3"/>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w:t>
      </w:r>
      <w:r w:rsidR="003F7F96">
        <w:rPr>
          <w:rFonts w:ascii="Times New Roman" w:eastAsia="Arial Unicode MS" w:hAnsi="Times New Roman" w:cs="Mangal"/>
          <w:color w:val="000000"/>
          <w:kern w:val="2"/>
          <w:sz w:val="28"/>
          <w:szCs w:val="28"/>
          <w:lang w:eastAsia="ru-RU" w:bidi="hi-IN"/>
        </w:rPr>
        <w:t>8</w:t>
      </w:r>
      <w:r>
        <w:rPr>
          <w:rFonts w:ascii="Times New Roman" w:eastAsia="Arial Unicode MS" w:hAnsi="Times New Roman" w:cs="Mangal"/>
          <w:color w:val="000000"/>
          <w:kern w:val="2"/>
          <w:sz w:val="28"/>
          <w:szCs w:val="28"/>
          <w:lang w:eastAsia="ru-RU" w:bidi="hi-IN"/>
        </w:rPr>
        <w:t>.07</w:t>
      </w:r>
      <w:r w:rsidR="00D90760" w:rsidRPr="00D90760">
        <w:rPr>
          <w:rFonts w:ascii="Times New Roman" w:eastAsia="Arial Unicode MS" w:hAnsi="Times New Roman" w:cs="Mangal"/>
          <w:color w:val="000000"/>
          <w:kern w:val="2"/>
          <w:sz w:val="28"/>
          <w:szCs w:val="28"/>
          <w:lang w:eastAsia="ru-RU" w:bidi="hi-IN"/>
        </w:rPr>
        <w:t>.2022 г.</w:t>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t xml:space="preserve">№ </w:t>
      </w:r>
      <w:r w:rsidR="003F7F96">
        <w:rPr>
          <w:rFonts w:ascii="Times New Roman" w:eastAsia="Arial Unicode MS" w:hAnsi="Times New Roman" w:cs="Mangal"/>
          <w:color w:val="000000"/>
          <w:kern w:val="2"/>
          <w:sz w:val="28"/>
          <w:szCs w:val="28"/>
          <w:lang w:eastAsia="ru-RU" w:bidi="hi-IN"/>
        </w:rPr>
        <w:t>139</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D90760">
        <w:rPr>
          <w:rFonts w:ascii="Times New Roman" w:eastAsia="Arial Unicode MS" w:hAnsi="Times New Roman" w:cs="Mangal"/>
          <w:kern w:val="2"/>
          <w:sz w:val="28"/>
          <w:szCs w:val="28"/>
          <w:lang w:eastAsia="ru-RU" w:bidi="hi-IN"/>
        </w:rPr>
        <w:t>село Березовка</w:t>
      </w:r>
      <w:r w:rsidRPr="00D90760">
        <w:rPr>
          <w:rFonts w:ascii="Times New Roman" w:eastAsia="Times New Roman" w:hAnsi="Times New Roman" w:cs="Mangal"/>
          <w:kern w:val="2"/>
          <w:sz w:val="32"/>
          <w:szCs w:val="32"/>
          <w:lang w:eastAsia="ru-RU" w:bidi="hi-IN"/>
        </w:rPr>
        <w:t xml:space="preserve">                                    </w:t>
      </w:r>
    </w:p>
    <w:p w:rsidR="00D90760" w:rsidRPr="00D90760" w:rsidRDefault="00D90760" w:rsidP="00D90760">
      <w:pPr>
        <w:widowControl w:val="0"/>
        <w:suppressAutoHyphens/>
        <w:snapToGrid w:val="0"/>
        <w:spacing w:after="0" w:line="240" w:lineRule="auto"/>
        <w:jc w:val="both"/>
        <w:rPr>
          <w:rFonts w:ascii="Times New Roman" w:eastAsia="Lucida Sans Unicode" w:hAnsi="Times New Roman" w:cs="Mangal"/>
          <w:b/>
          <w:bCs/>
          <w:i/>
          <w:kern w:val="2"/>
          <w:sz w:val="28"/>
          <w:szCs w:val="28"/>
          <w:lang w:eastAsia="hi-IN" w:bidi="hi-IN"/>
        </w:rPr>
      </w:pPr>
    </w:p>
    <w:p w:rsidR="00247A60" w:rsidRPr="003F7F96" w:rsidRDefault="002A5555" w:rsidP="005A795E">
      <w:pPr>
        <w:widowControl w:val="0"/>
        <w:autoSpaceDE w:val="0"/>
        <w:autoSpaceDN w:val="0"/>
        <w:adjustRightInd w:val="0"/>
        <w:spacing w:after="0" w:line="240" w:lineRule="auto"/>
        <w:jc w:val="both"/>
        <w:outlineLvl w:val="0"/>
        <w:rPr>
          <w:rFonts w:ascii="Times New Roman" w:eastAsia="Lucida Sans Unicode" w:hAnsi="Times New Roman" w:cs="Mangal"/>
          <w:b/>
          <w:i/>
          <w:kern w:val="2"/>
          <w:sz w:val="28"/>
          <w:szCs w:val="28"/>
          <w:lang w:eastAsia="ru-RU" w:bidi="hi-IN"/>
        </w:rPr>
      </w:pPr>
      <w:r w:rsidRPr="002A5555">
        <w:rPr>
          <w:rFonts w:ascii="Times New Roman" w:eastAsia="Lucida Sans Unicode" w:hAnsi="Times New Roman" w:cs="Mangal"/>
          <w:b/>
          <w:i/>
          <w:kern w:val="2"/>
          <w:sz w:val="28"/>
          <w:szCs w:val="28"/>
          <w:lang w:eastAsia="ru-RU" w:bidi="hi-IN"/>
        </w:rPr>
        <w:t xml:space="preserve">О внесении изменений в постановление Администрации Березовского сельского поселения от 07.12.2020г. № 374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w:t>
      </w:r>
      <w:r w:rsidRPr="003F7F96">
        <w:rPr>
          <w:rFonts w:ascii="Times New Roman" w:eastAsia="Lucida Sans Unicode" w:hAnsi="Times New Roman" w:cs="Mangal"/>
          <w:b/>
          <w:i/>
          <w:kern w:val="2"/>
          <w:sz w:val="28"/>
          <w:szCs w:val="28"/>
          <w:lang w:eastAsia="ru-RU" w:bidi="hi-IN"/>
        </w:rPr>
        <w:t>(в редакции постановлений от 17.05.2021 № 160, от 15.11.2021 № 335)</w:t>
      </w:r>
    </w:p>
    <w:p w:rsidR="002A5555" w:rsidRPr="00916560" w:rsidRDefault="002A5555"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732ED4" w:rsidRDefault="00CC7729" w:rsidP="00732ED4">
      <w:pPr>
        <w:widowControl w:val="0"/>
        <w:tabs>
          <w:tab w:val="left" w:pos="2552"/>
        </w:tabs>
        <w:suppressAutoHyphens/>
        <w:autoSpaceDE w:val="0"/>
        <w:autoSpaceDN w:val="0"/>
        <w:adjustRightInd w:val="0"/>
        <w:spacing w:after="0" w:line="240" w:lineRule="auto"/>
        <w:ind w:firstLine="720"/>
        <w:jc w:val="both"/>
        <w:rPr>
          <w:rFonts w:ascii="Times New Roman" w:eastAsia="Courier New" w:hAnsi="Times New Roman" w:cs="Times New Roman"/>
          <w:color w:val="7030A0"/>
          <w:sz w:val="28"/>
          <w:szCs w:val="28"/>
          <w:lang w:eastAsia="ru-RU" w:bidi="ru-RU"/>
        </w:rPr>
      </w:pPr>
      <w:r>
        <w:rPr>
          <w:rFonts w:ascii="Times New Roman" w:eastAsia="Courier New" w:hAnsi="Times New Roman" w:cs="Times New Roman"/>
          <w:color w:val="000000"/>
          <w:sz w:val="28"/>
          <w:szCs w:val="28"/>
          <w:lang w:eastAsia="ru-RU" w:bidi="ru-RU"/>
        </w:rPr>
        <w:t>В</w:t>
      </w:r>
      <w:r w:rsidR="00C34754" w:rsidRPr="00D90760">
        <w:rPr>
          <w:rFonts w:ascii="Times New Roman" w:eastAsia="Courier New" w:hAnsi="Times New Roman" w:cs="Times New Roman"/>
          <w:color w:val="000000"/>
          <w:sz w:val="28"/>
          <w:szCs w:val="28"/>
          <w:lang w:eastAsia="ru-RU" w:bidi="ru-RU"/>
        </w:rPr>
        <w:t xml:space="preserve"> соответствии </w:t>
      </w:r>
      <w:r w:rsidR="00C34754">
        <w:rPr>
          <w:rFonts w:ascii="Times New Roman" w:eastAsia="Courier New" w:hAnsi="Times New Roman" w:cs="Times New Roman"/>
          <w:color w:val="000000"/>
          <w:sz w:val="28"/>
          <w:szCs w:val="28"/>
          <w:lang w:eastAsia="ru-RU" w:bidi="ru-RU"/>
        </w:rPr>
        <w:t xml:space="preserve">с </w:t>
      </w:r>
      <w:r w:rsidR="00C34754" w:rsidRPr="00D90760">
        <w:rPr>
          <w:rFonts w:ascii="Times New Roman" w:eastAsia="Courier New" w:hAnsi="Times New Roman" w:cs="Times New Roman"/>
          <w:color w:val="000000"/>
          <w:sz w:val="28"/>
          <w:szCs w:val="28"/>
          <w:lang w:eastAsia="ru-RU" w:bidi="ru-RU"/>
        </w:rPr>
        <w:t>Федеральным</w:t>
      </w:r>
      <w:r w:rsidR="00C34754">
        <w:rPr>
          <w:rFonts w:ascii="Times New Roman" w:eastAsia="Courier New" w:hAnsi="Times New Roman" w:cs="Times New Roman"/>
          <w:color w:val="000000"/>
          <w:sz w:val="28"/>
          <w:szCs w:val="28"/>
          <w:lang w:eastAsia="ru-RU" w:bidi="ru-RU"/>
        </w:rPr>
        <w:t>и закона</w:t>
      </w:r>
      <w:r w:rsidR="00C34754" w:rsidRPr="00D90760">
        <w:rPr>
          <w:rFonts w:ascii="Times New Roman" w:eastAsia="Courier New" w:hAnsi="Times New Roman" w:cs="Times New Roman"/>
          <w:color w:val="000000"/>
          <w:sz w:val="28"/>
          <w:szCs w:val="28"/>
          <w:lang w:eastAsia="ru-RU" w:bidi="ru-RU"/>
        </w:rPr>
        <w:t>м</w:t>
      </w:r>
      <w:r w:rsidR="00C34754">
        <w:rPr>
          <w:rFonts w:ascii="Times New Roman" w:eastAsia="Courier New" w:hAnsi="Times New Roman" w:cs="Times New Roman"/>
          <w:color w:val="000000"/>
          <w:sz w:val="28"/>
          <w:szCs w:val="28"/>
          <w:lang w:eastAsia="ru-RU" w:bidi="ru-RU"/>
        </w:rPr>
        <w:t>и</w:t>
      </w:r>
      <w:r w:rsidR="00C34754" w:rsidRPr="00D90760">
        <w:rPr>
          <w:rFonts w:ascii="Times New Roman" w:eastAsia="Courier New" w:hAnsi="Times New Roman" w:cs="Times New Roman"/>
          <w:color w:val="000000"/>
          <w:sz w:val="28"/>
          <w:szCs w:val="28"/>
          <w:lang w:eastAsia="ru-RU" w:bidi="ru-RU"/>
        </w:rPr>
        <w:t xml:space="preserve">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года № 509-ФЗ «О внесении изменений в отдельные законодательные акты Российской Федерации», Уставом муниципального образования Березовское сельское поселение Раздоль</w:t>
      </w:r>
      <w:r w:rsidR="00C34754">
        <w:rPr>
          <w:rFonts w:ascii="Times New Roman" w:eastAsia="Courier New" w:hAnsi="Times New Roman" w:cs="Times New Roman"/>
          <w:color w:val="000000"/>
          <w:sz w:val="28"/>
          <w:szCs w:val="28"/>
          <w:lang w:eastAsia="ru-RU" w:bidi="ru-RU"/>
        </w:rPr>
        <w:t>н</w:t>
      </w:r>
      <w:r w:rsidR="00732ED4">
        <w:rPr>
          <w:rFonts w:ascii="Times New Roman" w:eastAsia="Courier New" w:hAnsi="Times New Roman" w:cs="Times New Roman"/>
          <w:color w:val="000000"/>
          <w:sz w:val="28"/>
          <w:szCs w:val="28"/>
          <w:lang w:eastAsia="ru-RU" w:bidi="ru-RU"/>
        </w:rPr>
        <w:t>енского района Республики Крым</w:t>
      </w:r>
      <w:r>
        <w:rPr>
          <w:rFonts w:ascii="Times New Roman" w:eastAsia="Courier New" w:hAnsi="Times New Roman" w:cs="Times New Roman"/>
          <w:color w:val="000000"/>
          <w:sz w:val="28"/>
          <w:szCs w:val="28"/>
          <w:lang w:eastAsia="ru-RU" w:bidi="ru-RU"/>
        </w:rPr>
        <w:t>,</w:t>
      </w:r>
      <w:r w:rsidRPr="00CC7729">
        <w:t xml:space="preserve"> </w:t>
      </w:r>
      <w:r w:rsidRPr="00CC7729">
        <w:rPr>
          <w:rFonts w:ascii="Times New Roman" w:eastAsia="Courier New" w:hAnsi="Times New Roman" w:cs="Times New Roman"/>
          <w:color w:val="000000"/>
          <w:sz w:val="28"/>
          <w:szCs w:val="28"/>
          <w:lang w:eastAsia="ru-RU" w:bidi="ru-RU"/>
        </w:rPr>
        <w:t>принимая во внимание положительное заключение прокуратуры Раздольненского района от 30.06.2022 № Исорг-20350020-1403-22/4368-20350020</w:t>
      </w:r>
    </w:p>
    <w:p w:rsidR="005A795E" w:rsidRPr="00732ED4" w:rsidRDefault="005A795E" w:rsidP="00732ED4">
      <w:pPr>
        <w:spacing w:after="0" w:line="240" w:lineRule="auto"/>
        <w:ind w:left="2832" w:firstLine="708"/>
        <w:jc w:val="both"/>
        <w:rPr>
          <w:rFonts w:ascii="Times New Roman" w:eastAsia="Calibri" w:hAnsi="Times New Roman" w:cs="Times New Roman"/>
          <w:b/>
          <w:sz w:val="28"/>
          <w:szCs w:val="28"/>
          <w:lang w:eastAsia="ru-RU"/>
        </w:rPr>
      </w:pPr>
      <w:r w:rsidRPr="000831D1">
        <w:rPr>
          <w:rFonts w:ascii="Times New Roman" w:eastAsia="Calibri" w:hAnsi="Times New Roman" w:cs="Times New Roman"/>
          <w:b/>
          <w:sz w:val="28"/>
          <w:szCs w:val="28"/>
          <w:lang w:eastAsia="ru-RU"/>
        </w:rPr>
        <w:t>ПОСТАНОВЛЯЮ:</w:t>
      </w:r>
    </w:p>
    <w:p w:rsidR="00CC7729" w:rsidRDefault="00CC7729" w:rsidP="00CC7729">
      <w:pPr>
        <w:pStyle w:val="2"/>
        <w:spacing w:before="0" w:after="0" w:line="240" w:lineRule="auto"/>
        <w:ind w:firstLine="709"/>
        <w:rPr>
          <w:rFonts w:eastAsia="Arial Unicode MS"/>
          <w:color w:val="auto"/>
          <w:lang w:eastAsia="en-US"/>
        </w:rPr>
      </w:pPr>
      <w:r w:rsidRPr="0000034F">
        <w:rPr>
          <w:rFonts w:eastAsia="Arial Unicode MS"/>
          <w:color w:val="auto"/>
          <w:lang w:eastAsia="en-US"/>
        </w:rPr>
        <w:t xml:space="preserve">1. Внести в </w:t>
      </w:r>
      <w:r>
        <w:rPr>
          <w:rFonts w:eastAsia="Arial Unicode MS"/>
          <w:color w:val="auto"/>
          <w:lang w:eastAsia="en-US"/>
        </w:rPr>
        <w:t>постановление</w:t>
      </w:r>
      <w:r w:rsidRPr="0000034F">
        <w:rPr>
          <w:rFonts w:eastAsia="Arial Unicode MS"/>
          <w:color w:val="auto"/>
          <w:lang w:eastAsia="en-US"/>
        </w:rPr>
        <w:t xml:space="preserve"> Администрации Березовского сельского поселения </w:t>
      </w:r>
      <w:r w:rsidRPr="002A5555">
        <w:rPr>
          <w:rFonts w:eastAsia="Arial Unicode MS"/>
          <w:color w:val="auto"/>
          <w:lang w:eastAsia="en-US"/>
        </w:rPr>
        <w:t>от 07.12.2020г. № 374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(в редакции постановлений от 17.05.2021 № 160, от 15.11.2021 № 335)</w:t>
      </w:r>
      <w:r>
        <w:rPr>
          <w:rFonts w:eastAsia="Arial Unicode MS"/>
          <w:color w:val="auto"/>
          <w:lang w:eastAsia="en-US"/>
        </w:rPr>
        <w:t xml:space="preserve"> </w:t>
      </w:r>
      <w:r w:rsidRPr="0000034F">
        <w:rPr>
          <w:rFonts w:eastAsia="Arial Unicode MS"/>
          <w:color w:val="auto"/>
          <w:lang w:eastAsia="en-US"/>
        </w:rPr>
        <w:t>следующие изменения:</w:t>
      </w:r>
    </w:p>
    <w:p w:rsidR="00CC7729" w:rsidRDefault="00CC7729" w:rsidP="00CC7729">
      <w:pPr>
        <w:pStyle w:val="2"/>
        <w:spacing w:before="0" w:after="0" w:line="240" w:lineRule="auto"/>
        <w:ind w:firstLine="709"/>
        <w:rPr>
          <w:rFonts w:eastAsia="Arial Unicode MS"/>
          <w:color w:val="auto"/>
          <w:lang w:eastAsia="en-US"/>
        </w:rPr>
      </w:pPr>
      <w:r>
        <w:rPr>
          <w:rFonts w:eastAsia="Arial Unicode MS"/>
          <w:color w:val="auto"/>
          <w:lang w:eastAsia="en-US"/>
        </w:rPr>
        <w:t>1.1.</w:t>
      </w:r>
      <w:r w:rsidRPr="00C34754">
        <w:t xml:space="preserve"> </w:t>
      </w:r>
      <w:r w:rsidRPr="00346421">
        <w:rPr>
          <w:rFonts w:eastAsia="Arial Unicode MS"/>
          <w:b/>
          <w:color w:val="auto"/>
          <w:lang w:eastAsia="en-US"/>
        </w:rPr>
        <w:t>в приложении к постановлению:</w:t>
      </w:r>
      <w:r w:rsidRPr="00C34754">
        <w:rPr>
          <w:rFonts w:eastAsia="Arial Unicode MS"/>
          <w:color w:val="auto"/>
          <w:lang w:eastAsia="en-US"/>
        </w:rPr>
        <w:t xml:space="preserve"> </w:t>
      </w:r>
    </w:p>
    <w:p w:rsidR="00CC7729" w:rsidRPr="00DD04FB" w:rsidRDefault="00CC7729" w:rsidP="00CC7729">
      <w:pPr>
        <w:pStyle w:val="2"/>
        <w:spacing w:before="0" w:after="0" w:line="240" w:lineRule="auto"/>
        <w:ind w:firstLine="709"/>
        <w:rPr>
          <w:rFonts w:eastAsia="Arial Unicode MS"/>
          <w:color w:val="auto"/>
          <w:lang w:eastAsia="en-US"/>
        </w:rPr>
      </w:pPr>
      <w:r>
        <w:rPr>
          <w:rFonts w:eastAsia="Arial Unicode MS"/>
          <w:color w:val="auto"/>
          <w:lang w:eastAsia="en-US"/>
        </w:rPr>
        <w:t>1)</w:t>
      </w:r>
      <w:r w:rsidRPr="00DD04FB">
        <w:rPr>
          <w:rFonts w:eastAsia="Calibri"/>
          <w:b/>
          <w:bCs/>
          <w:color w:val="auto"/>
        </w:rPr>
        <w:t xml:space="preserve"> </w:t>
      </w:r>
      <w:r>
        <w:rPr>
          <w:rFonts w:eastAsia="Calibri"/>
          <w:b/>
          <w:bCs/>
          <w:color w:val="auto"/>
        </w:rPr>
        <w:t>в разделе</w:t>
      </w:r>
      <w:r w:rsidRPr="008055B3">
        <w:rPr>
          <w:rFonts w:eastAsia="Calibri"/>
          <w:b/>
          <w:bCs/>
          <w:color w:val="auto"/>
        </w:rPr>
        <w:t xml:space="preserve"> </w:t>
      </w:r>
      <w:r w:rsidRPr="008055B3">
        <w:rPr>
          <w:rFonts w:eastAsia="Calibri"/>
          <w:b/>
          <w:bCs/>
          <w:color w:val="auto"/>
          <w:lang w:val="en-US"/>
        </w:rPr>
        <w:t>II</w:t>
      </w:r>
      <w:r>
        <w:rPr>
          <w:rFonts w:eastAsia="Calibri"/>
          <w:b/>
          <w:bCs/>
          <w:color w:val="auto"/>
        </w:rPr>
        <w:t>:</w:t>
      </w:r>
    </w:p>
    <w:p w:rsidR="00CC7729" w:rsidRPr="008055B3" w:rsidRDefault="00CC7729" w:rsidP="00CC7729">
      <w:pPr>
        <w:pStyle w:val="ConsPlusTitle"/>
        <w:snapToGrid w:val="0"/>
        <w:ind w:right="-1" w:firstLine="567"/>
        <w:jc w:val="both"/>
        <w:rPr>
          <w:rFonts w:eastAsia="Calibri"/>
          <w:sz w:val="28"/>
          <w:szCs w:val="28"/>
          <w:lang w:eastAsia="ru-RU"/>
        </w:rPr>
      </w:pPr>
      <w:r>
        <w:rPr>
          <w:rFonts w:eastAsia="Arial Unicode MS"/>
          <w:b w:val="0"/>
          <w:sz w:val="28"/>
          <w:szCs w:val="28"/>
          <w:lang w:eastAsia="en-US"/>
        </w:rPr>
        <w:t>а</w:t>
      </w:r>
      <w:r w:rsidRPr="008055B3">
        <w:rPr>
          <w:rFonts w:eastAsia="Arial Unicode MS"/>
          <w:b w:val="0"/>
          <w:sz w:val="28"/>
          <w:szCs w:val="28"/>
          <w:lang w:eastAsia="en-US"/>
        </w:rPr>
        <w:t>)</w:t>
      </w:r>
      <w:r w:rsidRPr="008055B3">
        <w:rPr>
          <w:rFonts w:eastAsia="Arial Unicode MS"/>
          <w:sz w:val="28"/>
          <w:szCs w:val="28"/>
          <w:lang w:eastAsia="en-US"/>
        </w:rPr>
        <w:t xml:space="preserve"> </w:t>
      </w:r>
      <w:r w:rsidRPr="008055B3">
        <w:rPr>
          <w:rFonts w:eastAsia="Calibri"/>
          <w:sz w:val="28"/>
          <w:szCs w:val="28"/>
          <w:lang w:eastAsia="ru-RU"/>
        </w:rPr>
        <w:t>Подраздел 6 дополнить пунктом 6.2 следующего содержания:</w:t>
      </w:r>
    </w:p>
    <w:p w:rsidR="00CC7729" w:rsidRPr="008055B3"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 xml:space="preserve">«6.2. Результат предоставления муниципальной услуги учитывается и подтверждается путем внесения </w:t>
      </w:r>
      <w:r>
        <w:rPr>
          <w:rFonts w:ascii="Times New Roman" w:eastAsia="Calibri" w:hAnsi="Times New Roman" w:cs="Times New Roman"/>
          <w:bCs/>
          <w:sz w:val="28"/>
          <w:szCs w:val="28"/>
          <w:lang w:eastAsia="ru-RU"/>
        </w:rPr>
        <w:t>Органом</w:t>
      </w:r>
      <w:r w:rsidRPr="008055B3">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CC7729" w:rsidRPr="008055B3"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C7729" w:rsidRPr="008055B3"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lastRenderedPageBreak/>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C7729" w:rsidRPr="008055B3"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C7729" w:rsidRPr="008055B3" w:rsidRDefault="00CC7729" w:rsidP="00CC7729">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r>
        <w:rPr>
          <w:rFonts w:ascii="Times New Roman" w:eastAsia="Calibri" w:hAnsi="Times New Roman" w:cs="Times New Roman"/>
          <w:bCs/>
          <w:sz w:val="28"/>
          <w:szCs w:val="28"/>
          <w:lang w:eastAsia="ru-RU"/>
        </w:rPr>
        <w:t>.</w:t>
      </w:r>
      <w:r w:rsidRPr="008055B3">
        <w:rPr>
          <w:rFonts w:ascii="Times New Roman" w:eastAsia="Calibri" w:hAnsi="Times New Roman" w:cs="Times New Roman"/>
          <w:bCs/>
          <w:sz w:val="28"/>
          <w:szCs w:val="28"/>
          <w:lang w:eastAsia="ru-RU"/>
        </w:rPr>
        <w:t>».</w:t>
      </w:r>
    </w:p>
    <w:p w:rsidR="00CC7729" w:rsidRPr="00541301" w:rsidRDefault="00CC7729" w:rsidP="00CC7729">
      <w:pPr>
        <w:pStyle w:val="ConsPlusTitle"/>
        <w:snapToGrid w:val="0"/>
        <w:ind w:right="-1" w:firstLine="567"/>
        <w:jc w:val="both"/>
        <w:rPr>
          <w:sz w:val="28"/>
          <w:szCs w:val="28"/>
        </w:rPr>
      </w:pPr>
      <w:r>
        <w:rPr>
          <w:b w:val="0"/>
          <w:sz w:val="28"/>
          <w:szCs w:val="28"/>
        </w:rPr>
        <w:t>б</w:t>
      </w:r>
      <w:r w:rsidRPr="00541301">
        <w:rPr>
          <w:b w:val="0"/>
          <w:sz w:val="28"/>
          <w:szCs w:val="28"/>
        </w:rPr>
        <w:t>)</w:t>
      </w:r>
      <w:r w:rsidRPr="00541301">
        <w:rPr>
          <w:sz w:val="28"/>
          <w:szCs w:val="28"/>
        </w:rPr>
        <w:t xml:space="preserve"> </w:t>
      </w:r>
      <w:r>
        <w:rPr>
          <w:sz w:val="28"/>
          <w:szCs w:val="28"/>
        </w:rPr>
        <w:t>П</w:t>
      </w:r>
      <w:r w:rsidRPr="00541301">
        <w:rPr>
          <w:sz w:val="28"/>
          <w:szCs w:val="28"/>
        </w:rPr>
        <w:t>одраздел 11 дополнить пунктом 11.2 следующего содержания:</w:t>
      </w:r>
    </w:p>
    <w:p w:rsidR="00CC7729" w:rsidRDefault="00CC7729" w:rsidP="00CC7729">
      <w:pPr>
        <w:pStyle w:val="ConsPlusTitle"/>
        <w:widowControl/>
        <w:snapToGrid w:val="0"/>
        <w:ind w:right="-1" w:firstLine="567"/>
        <w:jc w:val="both"/>
        <w:rPr>
          <w:b w:val="0"/>
          <w:sz w:val="28"/>
          <w:szCs w:val="28"/>
        </w:rPr>
      </w:pPr>
      <w:r w:rsidRPr="00541301">
        <w:rPr>
          <w:b w:val="0"/>
          <w:sz w:val="28"/>
          <w:szCs w:val="28"/>
        </w:rPr>
        <w:t xml:space="preserve">«11.2.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Pr>
          <w:b w:val="0"/>
          <w:sz w:val="28"/>
          <w:szCs w:val="28"/>
        </w:rPr>
        <w:t>Органа</w:t>
      </w:r>
      <w:r w:rsidRPr="00541301">
        <w:rPr>
          <w:b w:val="0"/>
          <w:sz w:val="28"/>
          <w:szCs w:val="28"/>
        </w:rPr>
        <w:t xml:space="preserve"> в соответствии с нормативными правовыми актами, устанавливающими порядок предоставления муниципальных услуг</w:t>
      </w:r>
      <w:r>
        <w:rPr>
          <w:b w:val="0"/>
          <w:sz w:val="28"/>
          <w:szCs w:val="28"/>
        </w:rPr>
        <w:t>.</w:t>
      </w:r>
      <w:r w:rsidRPr="00541301">
        <w:rPr>
          <w:b w:val="0"/>
          <w:sz w:val="28"/>
          <w:szCs w:val="28"/>
        </w:rPr>
        <w:t>».</w:t>
      </w:r>
    </w:p>
    <w:p w:rsidR="00CC7729" w:rsidRDefault="00CC7729" w:rsidP="00CC7729">
      <w:pPr>
        <w:pStyle w:val="ConsPlusTitle"/>
        <w:widowControl/>
        <w:snapToGrid w:val="0"/>
        <w:ind w:right="-1" w:firstLine="567"/>
        <w:jc w:val="both"/>
        <w:rPr>
          <w:b w:val="0"/>
          <w:sz w:val="28"/>
          <w:szCs w:val="28"/>
        </w:rPr>
      </w:pPr>
      <w:r>
        <w:rPr>
          <w:b w:val="0"/>
          <w:sz w:val="28"/>
          <w:szCs w:val="28"/>
        </w:rPr>
        <w:t>в)</w:t>
      </w:r>
      <w:r w:rsidRPr="00177A6A">
        <w:rPr>
          <w:sz w:val="28"/>
          <w:szCs w:val="28"/>
        </w:rPr>
        <w:t xml:space="preserve"> </w:t>
      </w:r>
      <w:r>
        <w:rPr>
          <w:sz w:val="28"/>
          <w:szCs w:val="28"/>
        </w:rPr>
        <w:t>Подраздел 20</w:t>
      </w:r>
      <w:r w:rsidRPr="00541301">
        <w:rPr>
          <w:sz w:val="28"/>
          <w:szCs w:val="28"/>
        </w:rPr>
        <w:t xml:space="preserve"> дополнить </w:t>
      </w:r>
      <w:r>
        <w:rPr>
          <w:sz w:val="28"/>
          <w:szCs w:val="28"/>
        </w:rPr>
        <w:t>пункта</w:t>
      </w:r>
      <w:r w:rsidRPr="00541301">
        <w:rPr>
          <w:sz w:val="28"/>
          <w:szCs w:val="28"/>
        </w:rPr>
        <w:t>м</w:t>
      </w:r>
      <w:r>
        <w:rPr>
          <w:sz w:val="28"/>
          <w:szCs w:val="28"/>
        </w:rPr>
        <w:t>и 20</w:t>
      </w:r>
      <w:r w:rsidRPr="00541301">
        <w:rPr>
          <w:sz w:val="28"/>
          <w:szCs w:val="28"/>
        </w:rPr>
        <w:t>.</w:t>
      </w:r>
      <w:r>
        <w:rPr>
          <w:sz w:val="28"/>
          <w:szCs w:val="28"/>
        </w:rPr>
        <w:t>4 – 20.6</w:t>
      </w:r>
      <w:r w:rsidRPr="00541301">
        <w:rPr>
          <w:sz w:val="28"/>
          <w:szCs w:val="28"/>
        </w:rPr>
        <w:t xml:space="preserve"> следующего содержания:</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«20.4.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 xml:space="preserve">20.5. При обращении за получением муниципальной услуги непосредственно в </w:t>
      </w:r>
      <w:r>
        <w:rPr>
          <w:rFonts w:ascii="Times New Roman" w:eastAsia="Calibri" w:hAnsi="Times New Roman" w:cs="Times New Roman"/>
          <w:sz w:val="28"/>
          <w:szCs w:val="28"/>
          <w:lang w:eastAsia="ru-RU"/>
        </w:rPr>
        <w:t>О</w:t>
      </w:r>
      <w:r w:rsidRPr="00177A6A">
        <w:rPr>
          <w:rFonts w:ascii="Times New Roman" w:eastAsia="Calibri" w:hAnsi="Times New Roman" w:cs="Times New Roman"/>
          <w:sz w:val="28"/>
          <w:szCs w:val="28"/>
          <w:lang w:eastAsia="ru-RU"/>
        </w:rPr>
        <w:t>рган отдельных категорий граждан (заявителей с нарушением опорно</w:t>
      </w:r>
      <w:r>
        <w:rPr>
          <w:rFonts w:ascii="Times New Roman" w:eastAsia="Calibri" w:hAnsi="Times New Roman" w:cs="Times New Roman"/>
          <w:sz w:val="28"/>
          <w:szCs w:val="28"/>
          <w:lang w:eastAsia="ru-RU"/>
        </w:rPr>
        <w:t>-</w:t>
      </w:r>
      <w:r w:rsidRPr="00177A6A">
        <w:rPr>
          <w:rFonts w:ascii="Times New Roman" w:eastAsia="Calibri" w:hAnsi="Times New Roman" w:cs="Times New Roman"/>
          <w:sz w:val="28"/>
          <w:szCs w:val="28"/>
          <w:lang w:eastAsia="ru-RU"/>
        </w:rPr>
        <w:t xml:space="preserve">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Pr>
          <w:rFonts w:ascii="Times New Roman" w:eastAsia="Calibri" w:hAnsi="Times New Roman" w:cs="Times New Roman"/>
          <w:sz w:val="28"/>
          <w:szCs w:val="28"/>
          <w:lang w:eastAsia="ru-RU"/>
        </w:rPr>
        <w:t>Органа</w:t>
      </w:r>
      <w:r w:rsidRPr="00177A6A">
        <w:rPr>
          <w:rFonts w:ascii="Times New Roman" w:eastAsia="Calibri" w:hAnsi="Times New Roman" w:cs="Times New Roman"/>
          <w:sz w:val="28"/>
          <w:szCs w:val="28"/>
          <w:lang w:eastAsia="ru-RU"/>
        </w:rPr>
        <w:t xml:space="preserve"> должен следовать следующим правилам:</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lastRenderedPageBreak/>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w:t>
      </w:r>
      <w:r>
        <w:rPr>
          <w:rFonts w:ascii="Times New Roman" w:eastAsia="Calibri" w:hAnsi="Times New Roman" w:cs="Times New Roman"/>
          <w:sz w:val="28"/>
          <w:szCs w:val="28"/>
          <w:lang w:eastAsia="ru-RU"/>
        </w:rPr>
        <w:t>вителя из здания</w:t>
      </w:r>
      <w:r w:rsidRPr="00177A6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177A6A">
        <w:rPr>
          <w:rFonts w:ascii="Times New Roman" w:eastAsia="Calibri" w:hAnsi="Times New Roman" w:cs="Times New Roman"/>
          <w:sz w:val="28"/>
          <w:szCs w:val="28"/>
          <w:lang w:eastAsia="ru-RU"/>
        </w:rPr>
        <w:t>ргана.</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20.6.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ветераны Великой Отечественной войны;</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лица, награжденные знаком «Жителю блокадного Ленинграда»;</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лица, награжденные знаком «Житель осажденного Севастополя»;</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CC7729" w:rsidRPr="00177A6A"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CC7729" w:rsidRPr="00177A6A" w:rsidRDefault="00CC7729" w:rsidP="00CC7729">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дети-инвалиды, инвалиды I и II групп и (или) их законные представители».</w:t>
      </w:r>
    </w:p>
    <w:p w:rsidR="00CC7729" w:rsidRPr="0023615E" w:rsidRDefault="00CC7729" w:rsidP="00CC7729">
      <w:pPr>
        <w:pStyle w:val="ConsPlusTitle"/>
        <w:ind w:firstLine="567"/>
        <w:rPr>
          <w:sz w:val="28"/>
          <w:szCs w:val="28"/>
        </w:rPr>
      </w:pPr>
      <w:r>
        <w:rPr>
          <w:b w:val="0"/>
          <w:sz w:val="28"/>
          <w:szCs w:val="28"/>
        </w:rPr>
        <w:t>г</w:t>
      </w:r>
      <w:r w:rsidRPr="0023615E">
        <w:rPr>
          <w:b w:val="0"/>
          <w:sz w:val="28"/>
          <w:szCs w:val="28"/>
        </w:rPr>
        <w:t>)</w:t>
      </w:r>
      <w:r w:rsidRPr="0023615E">
        <w:rPr>
          <w:sz w:val="28"/>
          <w:szCs w:val="28"/>
        </w:rPr>
        <w:t xml:space="preserve"> П</w:t>
      </w:r>
      <w:r>
        <w:rPr>
          <w:sz w:val="28"/>
          <w:szCs w:val="28"/>
        </w:rPr>
        <w:t>одраздел 21</w:t>
      </w:r>
      <w:r w:rsidRPr="0023615E">
        <w:rPr>
          <w:sz w:val="28"/>
          <w:szCs w:val="28"/>
        </w:rPr>
        <w:t xml:space="preserve"> дополнить пунктами</w:t>
      </w:r>
      <w:r>
        <w:rPr>
          <w:sz w:val="28"/>
          <w:szCs w:val="28"/>
        </w:rPr>
        <w:t xml:space="preserve"> 21</w:t>
      </w:r>
      <w:r w:rsidRPr="0023615E">
        <w:rPr>
          <w:sz w:val="28"/>
          <w:szCs w:val="28"/>
        </w:rPr>
        <w:t xml:space="preserve">.4 – </w:t>
      </w:r>
      <w:r>
        <w:rPr>
          <w:sz w:val="28"/>
          <w:szCs w:val="28"/>
        </w:rPr>
        <w:t>21</w:t>
      </w:r>
      <w:r w:rsidRPr="0023615E">
        <w:rPr>
          <w:sz w:val="28"/>
          <w:szCs w:val="28"/>
        </w:rPr>
        <w:t>.6 следующего содержания:</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 xml:space="preserve">«21.4.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Calibri" w:hAnsi="Times New Roman" w:cs="Times New Roman"/>
          <w:bCs/>
          <w:sz w:val="28"/>
          <w:szCs w:val="28"/>
          <w:lang w:eastAsia="ru-RU"/>
        </w:rPr>
        <w:t>Органе</w:t>
      </w:r>
      <w:r w:rsidRPr="0023615E">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 xml:space="preserve">21.6. При наступлении событий, являющихся основанием для предоставления </w:t>
      </w:r>
      <w:r w:rsidR="001F7285">
        <w:rPr>
          <w:rFonts w:ascii="Times New Roman" w:eastAsia="Calibri" w:hAnsi="Times New Roman" w:cs="Times New Roman"/>
          <w:bCs/>
          <w:sz w:val="28"/>
          <w:szCs w:val="28"/>
          <w:lang w:eastAsia="ru-RU"/>
        </w:rPr>
        <w:lastRenderedPageBreak/>
        <w:t>муниципальной услуги, Орган</w:t>
      </w:r>
      <w:bookmarkStart w:id="0" w:name="_GoBack"/>
      <w:bookmarkEnd w:id="0"/>
      <w:r w:rsidRPr="0023615E">
        <w:rPr>
          <w:rFonts w:ascii="Times New Roman" w:eastAsia="Calibri" w:hAnsi="Times New Roman" w:cs="Times New Roman"/>
          <w:bCs/>
          <w:sz w:val="28"/>
          <w:szCs w:val="28"/>
          <w:lang w:eastAsia="ru-RU"/>
        </w:rPr>
        <w:t xml:space="preserve"> вправе:</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C7729" w:rsidRPr="0023615E" w:rsidRDefault="00CC7729" w:rsidP="00CC772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C7729" w:rsidRPr="0023615E" w:rsidRDefault="00CC7729" w:rsidP="00CC7729">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23615E">
        <w:rPr>
          <w:rFonts w:ascii="Times New Roman" w:eastAsia="Calibri" w:hAnsi="Times New Roman" w:cs="Times New Roman"/>
          <w:bCs/>
          <w:sz w:val="28"/>
          <w:szCs w:val="28"/>
          <w:lang w:eastAsia="ru-RU"/>
        </w:rPr>
        <w:t>проактивном</w:t>
      </w:r>
      <w:proofErr w:type="spellEnd"/>
      <w:r w:rsidRPr="0023615E">
        <w:rPr>
          <w:rFonts w:ascii="Times New Roman" w:eastAsia="Calibri" w:hAnsi="Times New Roman" w:cs="Times New Roman"/>
          <w:bCs/>
          <w:sz w:val="28"/>
          <w:szCs w:val="28"/>
          <w:lang w:eastAsia="ru-RU"/>
        </w:rPr>
        <w:t>) режиме</w:t>
      </w:r>
      <w:r>
        <w:rPr>
          <w:rFonts w:ascii="Times New Roman" w:eastAsia="Calibri" w:hAnsi="Times New Roman" w:cs="Times New Roman"/>
          <w:bCs/>
          <w:sz w:val="28"/>
          <w:szCs w:val="28"/>
          <w:lang w:eastAsia="ru-RU"/>
        </w:rPr>
        <w:t>.</w:t>
      </w:r>
      <w:r w:rsidRPr="0023615E">
        <w:rPr>
          <w:rFonts w:ascii="Times New Roman" w:eastAsia="Calibri" w:hAnsi="Times New Roman" w:cs="Times New Roman"/>
          <w:bCs/>
          <w:sz w:val="28"/>
          <w:szCs w:val="28"/>
          <w:lang w:eastAsia="ru-RU"/>
        </w:rPr>
        <w:t>».</w:t>
      </w:r>
    </w:p>
    <w:p w:rsidR="00CC7729" w:rsidRPr="00541301" w:rsidRDefault="00CC7729" w:rsidP="00CC7729">
      <w:pPr>
        <w:pStyle w:val="ConsPlusTitle"/>
        <w:widowControl/>
        <w:snapToGrid w:val="0"/>
        <w:ind w:right="-1" w:firstLine="567"/>
        <w:jc w:val="both"/>
        <w:rPr>
          <w:b w:val="0"/>
          <w:sz w:val="28"/>
          <w:szCs w:val="28"/>
        </w:rPr>
      </w:pPr>
    </w:p>
    <w:p w:rsidR="00CC7729" w:rsidRDefault="00CC7729" w:rsidP="00CC7729">
      <w:pPr>
        <w:pStyle w:val="2"/>
        <w:spacing w:before="0" w:after="0" w:line="240" w:lineRule="auto"/>
        <w:ind w:firstLine="709"/>
        <w:rPr>
          <w:rFonts w:eastAsia="Calibri"/>
          <w:b/>
          <w:bCs/>
          <w:color w:val="auto"/>
        </w:rPr>
      </w:pPr>
      <w:r>
        <w:rPr>
          <w:rFonts w:eastAsia="Arial Unicode MS"/>
          <w:color w:val="auto"/>
          <w:lang w:eastAsia="en-US"/>
        </w:rPr>
        <w:t>2)</w:t>
      </w:r>
      <w:r w:rsidRPr="00DD04FB">
        <w:rPr>
          <w:rFonts w:eastAsia="Calibri"/>
          <w:b/>
          <w:bCs/>
          <w:color w:val="auto"/>
        </w:rPr>
        <w:t xml:space="preserve"> </w:t>
      </w:r>
      <w:r>
        <w:rPr>
          <w:rFonts w:eastAsia="Calibri"/>
          <w:b/>
          <w:bCs/>
          <w:color w:val="auto"/>
        </w:rPr>
        <w:t>в разделе</w:t>
      </w:r>
      <w:r w:rsidRPr="008055B3">
        <w:rPr>
          <w:rFonts w:eastAsia="Calibri"/>
          <w:b/>
          <w:bCs/>
          <w:color w:val="auto"/>
        </w:rPr>
        <w:t xml:space="preserve"> </w:t>
      </w:r>
      <w:r w:rsidRPr="008055B3">
        <w:rPr>
          <w:rFonts w:eastAsia="Calibri"/>
          <w:b/>
          <w:bCs/>
          <w:color w:val="auto"/>
          <w:lang w:val="en-US"/>
        </w:rPr>
        <w:t>II</w:t>
      </w:r>
      <w:r>
        <w:rPr>
          <w:rFonts w:eastAsia="Calibri"/>
          <w:b/>
          <w:bCs/>
          <w:color w:val="auto"/>
          <w:lang w:val="en-US"/>
        </w:rPr>
        <w:t>I</w:t>
      </w:r>
      <w:r>
        <w:rPr>
          <w:rFonts w:eastAsia="Calibri"/>
          <w:b/>
          <w:bCs/>
          <w:color w:val="auto"/>
        </w:rPr>
        <w:t>:</w:t>
      </w:r>
    </w:p>
    <w:p w:rsidR="00CC7729" w:rsidRDefault="00CC7729" w:rsidP="00CC7729">
      <w:pPr>
        <w:pStyle w:val="2"/>
        <w:spacing w:before="0" w:after="0" w:line="240" w:lineRule="auto"/>
        <w:ind w:firstLine="709"/>
        <w:rPr>
          <w:rFonts w:eastAsia="Arial Unicode MS"/>
          <w:b/>
          <w:color w:val="auto"/>
          <w:lang w:eastAsia="en-US"/>
        </w:rPr>
      </w:pPr>
      <w:r>
        <w:rPr>
          <w:rFonts w:eastAsia="Arial Unicode MS"/>
          <w:color w:val="auto"/>
          <w:lang w:eastAsia="en-US"/>
        </w:rPr>
        <w:t xml:space="preserve">а) </w:t>
      </w:r>
      <w:r>
        <w:rPr>
          <w:rFonts w:eastAsia="Arial Unicode MS"/>
          <w:b/>
          <w:color w:val="auto"/>
          <w:lang w:eastAsia="en-US"/>
        </w:rPr>
        <w:t>Абзац шестой п</w:t>
      </w:r>
      <w:r w:rsidRPr="0083646F">
        <w:rPr>
          <w:rFonts w:eastAsia="Arial Unicode MS"/>
          <w:b/>
          <w:color w:val="auto"/>
          <w:lang w:eastAsia="en-US"/>
        </w:rPr>
        <w:t>ункт</w:t>
      </w:r>
      <w:r>
        <w:rPr>
          <w:rFonts w:eastAsia="Arial Unicode MS"/>
          <w:b/>
          <w:color w:val="auto"/>
          <w:lang w:eastAsia="en-US"/>
        </w:rPr>
        <w:t xml:space="preserve">а 27.1 подраздела 27 </w:t>
      </w:r>
      <w:r w:rsidRPr="0083646F">
        <w:rPr>
          <w:rFonts w:eastAsia="Arial Unicode MS"/>
          <w:b/>
          <w:color w:val="auto"/>
          <w:lang w:eastAsia="en-US"/>
        </w:rPr>
        <w:t>изложить в следующей редакции:</w:t>
      </w:r>
    </w:p>
    <w:p w:rsidR="00CC7729" w:rsidRPr="0083646F" w:rsidRDefault="00CC7729" w:rsidP="00CC7729">
      <w:pPr>
        <w:pStyle w:val="2"/>
        <w:spacing w:before="0" w:after="0" w:line="240" w:lineRule="auto"/>
        <w:ind w:firstLine="709"/>
        <w:rPr>
          <w:rFonts w:eastAsia="Arial Unicode MS"/>
          <w:color w:val="auto"/>
          <w:lang w:eastAsia="en-US"/>
        </w:rPr>
      </w:pPr>
      <w:r w:rsidRPr="0083646F">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eastAsia="Arial Unicode MS"/>
          <w:color w:val="auto"/>
          <w:lang w:eastAsia="en-US"/>
        </w:rPr>
        <w:t>».</w:t>
      </w:r>
    </w:p>
    <w:p w:rsidR="00CC7729" w:rsidRDefault="00CC7729" w:rsidP="00CC7729">
      <w:pPr>
        <w:pStyle w:val="2"/>
        <w:spacing w:before="0" w:after="0" w:line="240" w:lineRule="auto"/>
        <w:rPr>
          <w:rFonts w:eastAsia="Arial Unicode MS"/>
          <w:color w:val="auto"/>
          <w:lang w:eastAsia="en-US"/>
        </w:rPr>
      </w:pPr>
    </w:p>
    <w:p w:rsidR="00CC7729" w:rsidRPr="000831D1" w:rsidRDefault="00CC7729" w:rsidP="00CC7729">
      <w:pPr>
        <w:pStyle w:val="2"/>
        <w:spacing w:before="0" w:after="0" w:line="240" w:lineRule="auto"/>
        <w:ind w:firstLine="709"/>
        <w:rPr>
          <w:b/>
        </w:rPr>
      </w:pPr>
      <w:r w:rsidRPr="000831D1">
        <w:t>2.</w:t>
      </w:r>
      <w:r w:rsidRPr="000831D1">
        <w:rPr>
          <w:lang w:eastAsia="en-US"/>
        </w:rPr>
        <w:t xml:space="preserve"> Обнародовать настоящее постановление</w:t>
      </w:r>
      <w:r w:rsidRPr="000831D1">
        <w:t xml:space="preserve"> </w:t>
      </w:r>
      <w:r w:rsidRPr="000831D1">
        <w:rPr>
          <w:rFonts w:eastAsia="Arial Unicode MS"/>
        </w:rPr>
        <w:t xml:space="preserve">на информационных стендах населенных пунктов Березовского сельского поселения </w:t>
      </w:r>
      <w:r w:rsidRPr="000831D1">
        <w:t>и на официальном сайте Администрации Березовского сельского поселения в сети Интернет (http:/berezovkassovet.ru/).</w:t>
      </w:r>
    </w:p>
    <w:p w:rsidR="00CC7729" w:rsidRPr="000831D1" w:rsidRDefault="00CC7729" w:rsidP="00CC7729">
      <w:pPr>
        <w:spacing w:after="0" w:line="240" w:lineRule="auto"/>
        <w:ind w:firstLine="709"/>
        <w:jc w:val="both"/>
        <w:rPr>
          <w:rFonts w:ascii="Times New Roman" w:eastAsia="Calibri" w:hAnsi="Times New Roman" w:cs="Times New Roman"/>
          <w:sz w:val="28"/>
          <w:szCs w:val="28"/>
          <w:lang w:eastAsia="ru-RU"/>
        </w:rPr>
      </w:pPr>
      <w:r w:rsidRPr="000831D1">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CC7729" w:rsidRPr="000831D1" w:rsidRDefault="00CC7729" w:rsidP="00CC7729">
      <w:pPr>
        <w:spacing w:after="0" w:line="240" w:lineRule="auto"/>
        <w:ind w:firstLine="709"/>
        <w:jc w:val="both"/>
        <w:rPr>
          <w:rFonts w:ascii="Times New Roman" w:eastAsia="Calibri" w:hAnsi="Times New Roman" w:cs="Times New Roman"/>
          <w:sz w:val="28"/>
          <w:szCs w:val="28"/>
          <w:lang w:eastAsia="ru-RU"/>
        </w:rPr>
      </w:pPr>
      <w:r w:rsidRPr="000831D1">
        <w:rPr>
          <w:rFonts w:ascii="Times New Roman" w:eastAsia="Calibri" w:hAnsi="Times New Roman" w:cs="Times New Roman"/>
          <w:sz w:val="28"/>
          <w:szCs w:val="28"/>
          <w:lang w:eastAsia="ru-RU"/>
        </w:rPr>
        <w:t>4. Контроль за исполнением постановления оставляю за собой.</w:t>
      </w:r>
    </w:p>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0831D1" w:rsidRDefault="00845E30" w:rsidP="005A795E">
      <w:pPr>
        <w:spacing w:after="0" w:line="240" w:lineRule="auto"/>
        <w:jc w:val="both"/>
        <w:rPr>
          <w:rFonts w:ascii="Times New Roman" w:eastAsia="Calibri" w:hAnsi="Times New Roman" w:cs="Times New Roman"/>
          <w:sz w:val="28"/>
          <w:szCs w:val="28"/>
          <w:lang w:eastAsia="ru-RU"/>
        </w:rPr>
      </w:pPr>
    </w:p>
    <w:p w:rsidR="005A795E" w:rsidRPr="000831D1" w:rsidRDefault="00346421"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795E" w:rsidRPr="000831D1">
        <w:rPr>
          <w:rFonts w:ascii="Times New Roman" w:eastAsia="Times New Roman" w:hAnsi="Times New Roman" w:cs="Times New Roman"/>
          <w:sz w:val="28"/>
          <w:szCs w:val="28"/>
          <w:lang w:eastAsia="zh-CN"/>
        </w:rPr>
        <w:t xml:space="preserve">Председатель </w:t>
      </w:r>
      <w:r w:rsidR="00EA60A2" w:rsidRPr="000831D1">
        <w:rPr>
          <w:rFonts w:ascii="Times New Roman" w:eastAsia="Times New Roman" w:hAnsi="Times New Roman" w:cs="Times New Roman"/>
          <w:sz w:val="28"/>
          <w:szCs w:val="28"/>
          <w:lang w:eastAsia="zh-CN"/>
        </w:rPr>
        <w:t>Берез</w:t>
      </w:r>
      <w:r w:rsidR="005A795E" w:rsidRPr="000831D1">
        <w:rPr>
          <w:rFonts w:ascii="Times New Roman" w:eastAsia="Times New Roman" w:hAnsi="Times New Roman" w:cs="Times New Roman"/>
          <w:sz w:val="28"/>
          <w:szCs w:val="28"/>
          <w:lang w:eastAsia="zh-CN"/>
        </w:rPr>
        <w:t>овского</w:t>
      </w:r>
    </w:p>
    <w:p w:rsidR="005A795E" w:rsidRPr="000831D1"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t xml:space="preserve">сельского совета - глава Администрации </w:t>
      </w:r>
    </w:p>
    <w:p w:rsidR="005A795E" w:rsidRDefault="005A795E" w:rsidP="00346421">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r>
      <w:r w:rsidR="00EA60A2" w:rsidRPr="000831D1">
        <w:rPr>
          <w:rFonts w:ascii="Times New Roman" w:eastAsia="Times New Roman" w:hAnsi="Times New Roman" w:cs="Times New Roman"/>
          <w:sz w:val="28"/>
          <w:szCs w:val="28"/>
          <w:lang w:eastAsia="zh-CN"/>
        </w:rPr>
        <w:t>Берез</w:t>
      </w:r>
      <w:r w:rsidRPr="000831D1">
        <w:rPr>
          <w:rFonts w:ascii="Times New Roman" w:eastAsia="Times New Roman" w:hAnsi="Times New Roman" w:cs="Times New Roman"/>
          <w:sz w:val="28"/>
          <w:szCs w:val="28"/>
          <w:lang w:eastAsia="zh-CN"/>
        </w:rPr>
        <w:t>овского сельского поселения</w:t>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proofErr w:type="spellStart"/>
      <w:r w:rsidR="00FC41CE" w:rsidRPr="000831D1">
        <w:rPr>
          <w:rFonts w:ascii="Times New Roman" w:eastAsia="Times New Roman" w:hAnsi="Times New Roman" w:cs="Times New Roman"/>
          <w:sz w:val="28"/>
          <w:szCs w:val="28"/>
          <w:lang w:eastAsia="zh-CN"/>
        </w:rPr>
        <w:t>А.Б.Назар</w:t>
      </w:r>
      <w:proofErr w:type="spellEnd"/>
    </w:p>
    <w:p w:rsidR="005A795E"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14936" w:rsidRDefault="00E14936"/>
    <w:sectPr w:rsidR="00E14936" w:rsidSect="00EA6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8263E"/>
    <w:rsid w:val="000831D1"/>
    <w:rsid w:val="000914DB"/>
    <w:rsid w:val="000A6965"/>
    <w:rsid w:val="00177A6A"/>
    <w:rsid w:val="001F7285"/>
    <w:rsid w:val="0023615E"/>
    <w:rsid w:val="00247A60"/>
    <w:rsid w:val="002641AC"/>
    <w:rsid w:val="002A332A"/>
    <w:rsid w:val="002A373D"/>
    <w:rsid w:val="002A5555"/>
    <w:rsid w:val="002B43D1"/>
    <w:rsid w:val="002D5843"/>
    <w:rsid w:val="00306578"/>
    <w:rsid w:val="00346421"/>
    <w:rsid w:val="00391341"/>
    <w:rsid w:val="003F0DD0"/>
    <w:rsid w:val="003F7F96"/>
    <w:rsid w:val="00452B02"/>
    <w:rsid w:val="00492D36"/>
    <w:rsid w:val="00493E47"/>
    <w:rsid w:val="004B273B"/>
    <w:rsid w:val="00502369"/>
    <w:rsid w:val="005245AD"/>
    <w:rsid w:val="00541301"/>
    <w:rsid w:val="00553B25"/>
    <w:rsid w:val="005A795E"/>
    <w:rsid w:val="006160C1"/>
    <w:rsid w:val="00617299"/>
    <w:rsid w:val="00680F77"/>
    <w:rsid w:val="006B7728"/>
    <w:rsid w:val="00732ED4"/>
    <w:rsid w:val="00745327"/>
    <w:rsid w:val="0076288D"/>
    <w:rsid w:val="00795A2D"/>
    <w:rsid w:val="007E3CC2"/>
    <w:rsid w:val="008055B3"/>
    <w:rsid w:val="0083646F"/>
    <w:rsid w:val="00845E30"/>
    <w:rsid w:val="00916560"/>
    <w:rsid w:val="0096716D"/>
    <w:rsid w:val="00994D48"/>
    <w:rsid w:val="009C4864"/>
    <w:rsid w:val="00B64C92"/>
    <w:rsid w:val="00BF09FC"/>
    <w:rsid w:val="00C34754"/>
    <w:rsid w:val="00C6616E"/>
    <w:rsid w:val="00C85DA6"/>
    <w:rsid w:val="00CA3EEE"/>
    <w:rsid w:val="00CC2852"/>
    <w:rsid w:val="00CC7729"/>
    <w:rsid w:val="00CF4EB6"/>
    <w:rsid w:val="00D90760"/>
    <w:rsid w:val="00D9664A"/>
    <w:rsid w:val="00DD04FB"/>
    <w:rsid w:val="00E14936"/>
    <w:rsid w:val="00E627B6"/>
    <w:rsid w:val="00E90663"/>
    <w:rsid w:val="00EA60A2"/>
    <w:rsid w:val="00F26EE9"/>
    <w:rsid w:val="00F6490B"/>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22</cp:revision>
  <cp:lastPrinted>2022-07-08T09:15:00Z</cp:lastPrinted>
  <dcterms:created xsi:type="dcterms:W3CDTF">2022-04-27T12:14:00Z</dcterms:created>
  <dcterms:modified xsi:type="dcterms:W3CDTF">2022-07-12T06:45:00Z</dcterms:modified>
</cp:coreProperties>
</file>