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0" w:rsidRPr="00D90760" w:rsidRDefault="00D90760" w:rsidP="00D90760">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rPr>
      </w:pPr>
      <w:r w:rsidRPr="00D90760">
        <w:rPr>
          <w:rFonts w:ascii="Times New Roman" w:eastAsia="Calibri" w:hAnsi="Times New Roman" w:cs="Times New Roman"/>
          <w:b/>
          <w:sz w:val="28"/>
          <w:szCs w:val="28"/>
          <w:lang w:eastAsia="ru-RU"/>
        </w:rPr>
        <w:t xml:space="preserve"> </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color w:val="000000"/>
          <w:kern w:val="2"/>
          <w:sz w:val="28"/>
          <w:szCs w:val="28"/>
          <w:lang w:eastAsia="ru-RU" w:bidi="hi-IN"/>
        </w:rPr>
      </w:pPr>
      <w:r w:rsidRPr="00D90760">
        <w:rPr>
          <w:rFonts w:ascii="Times New Roman" w:eastAsia="Times New Roman" w:hAnsi="Times New Roman" w:cs="Mangal"/>
          <w:noProof/>
          <w:kern w:val="2"/>
          <w:sz w:val="28"/>
          <w:szCs w:val="28"/>
          <w:lang w:eastAsia="ru-RU"/>
        </w:rPr>
        <w:drawing>
          <wp:inline distT="0" distB="0" distL="0" distR="0" wp14:anchorId="394334B2" wp14:editId="6249561F">
            <wp:extent cx="723900" cy="800100"/>
            <wp:effectExtent l="0" t="0" r="0"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val="uk-UA" w:eastAsia="ru-RU" w:bidi="hi-IN"/>
        </w:rPr>
      </w:pPr>
      <w:r w:rsidRPr="00D90760">
        <w:rPr>
          <w:rFonts w:ascii="Times New Roman" w:eastAsia="Times New Roman" w:hAnsi="Times New Roman" w:cs="Mangal"/>
          <w:kern w:val="2"/>
          <w:sz w:val="28"/>
          <w:szCs w:val="28"/>
          <w:lang w:eastAsia="ru-RU" w:bidi="hi-IN"/>
        </w:rPr>
        <w:t>АДМИНИСТРАЦИЯ БЕРЕЗОВСКОГО</w:t>
      </w:r>
      <w:r w:rsidRPr="00D90760">
        <w:rPr>
          <w:rFonts w:ascii="Times New Roman" w:eastAsia="Times New Roman" w:hAnsi="Times New Roman" w:cs="Mangal"/>
          <w:kern w:val="2"/>
          <w:sz w:val="28"/>
          <w:szCs w:val="28"/>
          <w:lang w:val="uk-UA" w:eastAsia="ru-RU" w:bidi="hi-IN"/>
        </w:rPr>
        <w:t xml:space="preserve"> СЕЛЬСКОГО ПОСЕЛЕНИЯ</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РАЗДОЛЬНЕНСКОГО РАЙОНА</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r w:rsidRPr="00D90760">
        <w:rPr>
          <w:rFonts w:ascii="Times New Roman" w:eastAsia="Times New Roman" w:hAnsi="Times New Roman" w:cs="Mangal"/>
          <w:kern w:val="2"/>
          <w:sz w:val="28"/>
          <w:szCs w:val="28"/>
          <w:lang w:eastAsia="hi-IN" w:bidi="hi-IN"/>
        </w:rPr>
        <w:t>РЕСПУБЛИКИ КРЫМ</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kern w:val="2"/>
          <w:sz w:val="28"/>
          <w:szCs w:val="28"/>
          <w:lang w:eastAsia="hi-IN" w:bidi="hi-IN"/>
        </w:rPr>
      </w:pP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Times New Roman" w:hAnsi="Times New Roman" w:cs="Mangal"/>
          <w:b/>
          <w:kern w:val="2"/>
          <w:sz w:val="28"/>
          <w:szCs w:val="28"/>
          <w:lang w:eastAsia="ru-RU" w:bidi="hi-IN"/>
        </w:rPr>
      </w:pPr>
      <w:r w:rsidRPr="00D90760">
        <w:rPr>
          <w:rFonts w:ascii="Times New Roman" w:eastAsia="Times New Roman" w:hAnsi="Times New Roman" w:cs="Mangal"/>
          <w:b/>
          <w:kern w:val="2"/>
          <w:sz w:val="28"/>
          <w:szCs w:val="28"/>
          <w:lang w:eastAsia="ru-RU" w:bidi="hi-IN"/>
        </w:rPr>
        <w:t>ПОСТАНОВЛЕНИЕ</w:t>
      </w:r>
    </w:p>
    <w:p w:rsidR="00D90760" w:rsidRPr="00D90760" w:rsidRDefault="001E4282" w:rsidP="00D90760">
      <w:pPr>
        <w:widowControl w:val="0"/>
        <w:numPr>
          <w:ilvl w:val="0"/>
          <w:numId w:val="3"/>
        </w:numPr>
        <w:suppressAutoHyphens/>
        <w:spacing w:after="0" w:line="240" w:lineRule="auto"/>
        <w:contextualSpacing/>
        <w:rPr>
          <w:rFonts w:ascii="Times New Roman" w:eastAsia="Arial Unicode MS" w:hAnsi="Times New Roman" w:cs="Mangal"/>
          <w:color w:val="000000"/>
          <w:kern w:val="2"/>
          <w:sz w:val="28"/>
          <w:szCs w:val="28"/>
          <w:lang w:eastAsia="ru-RU" w:bidi="hi-IN"/>
        </w:rPr>
      </w:pPr>
      <w:r>
        <w:rPr>
          <w:rFonts w:ascii="Times New Roman" w:eastAsia="Arial Unicode MS" w:hAnsi="Times New Roman" w:cs="Mangal"/>
          <w:color w:val="000000"/>
          <w:kern w:val="2"/>
          <w:sz w:val="28"/>
          <w:szCs w:val="28"/>
          <w:lang w:eastAsia="ru-RU" w:bidi="hi-IN"/>
        </w:rPr>
        <w:t>08</w:t>
      </w:r>
      <w:r w:rsidR="00357B17">
        <w:rPr>
          <w:rFonts w:ascii="Times New Roman" w:eastAsia="Arial Unicode MS" w:hAnsi="Times New Roman" w:cs="Mangal"/>
          <w:color w:val="000000"/>
          <w:kern w:val="2"/>
          <w:sz w:val="28"/>
          <w:szCs w:val="28"/>
          <w:lang w:eastAsia="ru-RU" w:bidi="hi-IN"/>
        </w:rPr>
        <w:t>.07</w:t>
      </w:r>
      <w:r w:rsidR="00D90760" w:rsidRPr="00D90760">
        <w:rPr>
          <w:rFonts w:ascii="Times New Roman" w:eastAsia="Arial Unicode MS" w:hAnsi="Times New Roman" w:cs="Mangal"/>
          <w:color w:val="000000"/>
          <w:kern w:val="2"/>
          <w:sz w:val="28"/>
          <w:szCs w:val="28"/>
          <w:lang w:eastAsia="ru-RU" w:bidi="hi-IN"/>
        </w:rPr>
        <w:t>.2022 г.</w:t>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r>
      <w:r w:rsidR="00D90760" w:rsidRPr="00D90760">
        <w:rPr>
          <w:rFonts w:ascii="Times New Roman" w:eastAsia="Arial Unicode MS" w:hAnsi="Times New Roman" w:cs="Mangal"/>
          <w:color w:val="000000"/>
          <w:kern w:val="2"/>
          <w:sz w:val="28"/>
          <w:szCs w:val="28"/>
          <w:lang w:eastAsia="ru-RU" w:bidi="hi-IN"/>
        </w:rPr>
        <w:tab/>
        <w:t xml:space="preserve">№ </w:t>
      </w:r>
      <w:r>
        <w:rPr>
          <w:rFonts w:ascii="Times New Roman" w:eastAsia="Arial Unicode MS" w:hAnsi="Times New Roman" w:cs="Mangal"/>
          <w:color w:val="000000"/>
          <w:kern w:val="2"/>
          <w:sz w:val="28"/>
          <w:szCs w:val="28"/>
          <w:lang w:eastAsia="ru-RU" w:bidi="hi-IN"/>
        </w:rPr>
        <w:t>137</w:t>
      </w:r>
    </w:p>
    <w:p w:rsidR="00D90760" w:rsidRPr="00D90760" w:rsidRDefault="00D90760" w:rsidP="00D90760">
      <w:pPr>
        <w:widowControl w:val="0"/>
        <w:numPr>
          <w:ilvl w:val="0"/>
          <w:numId w:val="3"/>
        </w:numPr>
        <w:suppressAutoHyphens/>
        <w:spacing w:after="0" w:line="240" w:lineRule="auto"/>
        <w:contextualSpacing/>
        <w:jc w:val="center"/>
        <w:rPr>
          <w:rFonts w:ascii="Times New Roman" w:eastAsia="Arial Unicode MS" w:hAnsi="Times New Roman" w:cs="Mangal"/>
          <w:kern w:val="2"/>
          <w:sz w:val="28"/>
          <w:szCs w:val="28"/>
          <w:lang w:eastAsia="ru-RU" w:bidi="hi-IN"/>
        </w:rPr>
      </w:pPr>
      <w:r w:rsidRPr="00D90760">
        <w:rPr>
          <w:rFonts w:ascii="Times New Roman" w:eastAsia="Arial Unicode MS" w:hAnsi="Times New Roman" w:cs="Mangal"/>
          <w:kern w:val="2"/>
          <w:sz w:val="28"/>
          <w:szCs w:val="28"/>
          <w:lang w:eastAsia="ru-RU" w:bidi="hi-IN"/>
        </w:rPr>
        <w:t>село Березовка</w:t>
      </w:r>
      <w:r w:rsidRPr="00D90760">
        <w:rPr>
          <w:rFonts w:ascii="Times New Roman" w:eastAsia="Times New Roman" w:hAnsi="Times New Roman" w:cs="Mangal"/>
          <w:kern w:val="2"/>
          <w:sz w:val="32"/>
          <w:szCs w:val="32"/>
          <w:lang w:eastAsia="ru-RU" w:bidi="hi-IN"/>
        </w:rPr>
        <w:t xml:space="preserve">                                    </w:t>
      </w:r>
    </w:p>
    <w:p w:rsidR="00D90760" w:rsidRPr="00D90760" w:rsidRDefault="00D90760" w:rsidP="00D90760">
      <w:pPr>
        <w:widowControl w:val="0"/>
        <w:suppressAutoHyphens/>
        <w:snapToGrid w:val="0"/>
        <w:spacing w:after="0" w:line="240" w:lineRule="auto"/>
        <w:jc w:val="both"/>
        <w:rPr>
          <w:rFonts w:ascii="Times New Roman" w:eastAsia="Lucida Sans Unicode" w:hAnsi="Times New Roman" w:cs="Mangal"/>
          <w:b/>
          <w:bCs/>
          <w:i/>
          <w:kern w:val="2"/>
          <w:sz w:val="28"/>
          <w:szCs w:val="28"/>
          <w:lang w:eastAsia="hi-IN" w:bidi="hi-IN"/>
        </w:rPr>
      </w:pPr>
    </w:p>
    <w:p w:rsidR="00553B25" w:rsidRPr="001E4282" w:rsidRDefault="00C34754" w:rsidP="00C34754">
      <w:pPr>
        <w:widowControl w:val="0"/>
        <w:suppressAutoHyphens/>
        <w:spacing w:after="0" w:line="240" w:lineRule="auto"/>
        <w:jc w:val="both"/>
        <w:rPr>
          <w:rFonts w:ascii="Times New Roman" w:eastAsia="Lucida Sans Unicode" w:hAnsi="Times New Roman" w:cs="Times New Roman"/>
          <w:b/>
          <w:i/>
          <w:kern w:val="2"/>
          <w:sz w:val="28"/>
          <w:szCs w:val="28"/>
          <w:lang w:eastAsia="hi-IN" w:bidi="hi-IN"/>
        </w:rPr>
      </w:pPr>
      <w:r w:rsidRPr="00D90760">
        <w:rPr>
          <w:rFonts w:ascii="Times New Roman" w:eastAsia="Lucida Sans Unicode" w:hAnsi="Times New Roman" w:cs="Mangal"/>
          <w:b/>
          <w:i/>
          <w:kern w:val="2"/>
          <w:sz w:val="28"/>
          <w:szCs w:val="28"/>
          <w:lang w:eastAsia="ru-RU" w:bidi="hi-IN"/>
        </w:rPr>
        <w:t>О внесении изменений в постановление Администрации Берез</w:t>
      </w:r>
      <w:r>
        <w:rPr>
          <w:rFonts w:ascii="Times New Roman" w:eastAsia="Lucida Sans Unicode" w:hAnsi="Times New Roman" w:cs="Mangal"/>
          <w:b/>
          <w:i/>
          <w:kern w:val="2"/>
          <w:sz w:val="28"/>
          <w:szCs w:val="28"/>
          <w:lang w:eastAsia="ru-RU" w:bidi="hi-IN"/>
        </w:rPr>
        <w:t>овского сельского поселения от 0</w:t>
      </w:r>
      <w:r w:rsidRPr="00D90760">
        <w:rPr>
          <w:rFonts w:ascii="Times New Roman" w:eastAsia="Lucida Sans Unicode" w:hAnsi="Times New Roman" w:cs="Mangal"/>
          <w:b/>
          <w:i/>
          <w:kern w:val="2"/>
          <w:sz w:val="28"/>
          <w:szCs w:val="28"/>
          <w:lang w:eastAsia="ru-RU" w:bidi="hi-IN"/>
        </w:rPr>
        <w:t>1.</w:t>
      </w:r>
      <w:r>
        <w:rPr>
          <w:rFonts w:ascii="Times New Roman" w:eastAsia="Lucida Sans Unicode" w:hAnsi="Times New Roman" w:cs="Mangal"/>
          <w:b/>
          <w:i/>
          <w:kern w:val="2"/>
          <w:sz w:val="28"/>
          <w:szCs w:val="28"/>
          <w:lang w:eastAsia="ru-RU" w:bidi="hi-IN"/>
        </w:rPr>
        <w:t>10</w:t>
      </w:r>
      <w:r w:rsidRPr="00D90760">
        <w:rPr>
          <w:rFonts w:ascii="Times New Roman" w:eastAsia="Lucida Sans Unicode" w:hAnsi="Times New Roman" w:cs="Mangal"/>
          <w:b/>
          <w:i/>
          <w:kern w:val="2"/>
          <w:sz w:val="28"/>
          <w:szCs w:val="28"/>
          <w:lang w:eastAsia="ru-RU" w:bidi="hi-IN"/>
        </w:rPr>
        <w:t>.202</w:t>
      </w:r>
      <w:r>
        <w:rPr>
          <w:rFonts w:ascii="Times New Roman" w:eastAsia="Lucida Sans Unicode" w:hAnsi="Times New Roman" w:cs="Mangal"/>
          <w:b/>
          <w:i/>
          <w:kern w:val="2"/>
          <w:sz w:val="28"/>
          <w:szCs w:val="28"/>
          <w:lang w:eastAsia="ru-RU" w:bidi="hi-IN"/>
        </w:rPr>
        <w:t>0</w:t>
      </w:r>
      <w:r w:rsidRPr="00D90760">
        <w:rPr>
          <w:rFonts w:ascii="Times New Roman" w:eastAsia="Lucida Sans Unicode" w:hAnsi="Times New Roman" w:cs="Mangal"/>
          <w:b/>
          <w:i/>
          <w:kern w:val="2"/>
          <w:sz w:val="28"/>
          <w:szCs w:val="28"/>
          <w:lang w:eastAsia="ru-RU" w:bidi="hi-IN"/>
        </w:rPr>
        <w:t>г. № 2</w:t>
      </w:r>
      <w:r>
        <w:rPr>
          <w:rFonts w:ascii="Times New Roman" w:eastAsia="Lucida Sans Unicode" w:hAnsi="Times New Roman" w:cs="Mangal"/>
          <w:b/>
          <w:i/>
          <w:kern w:val="2"/>
          <w:sz w:val="28"/>
          <w:szCs w:val="28"/>
          <w:lang w:eastAsia="ru-RU" w:bidi="hi-IN"/>
        </w:rPr>
        <w:t>89</w:t>
      </w:r>
      <w:r w:rsidRPr="00D90760">
        <w:rPr>
          <w:rFonts w:ascii="Times New Roman" w:eastAsia="Lucida Sans Unicode" w:hAnsi="Times New Roman" w:cs="Mangal"/>
          <w:b/>
          <w:i/>
          <w:kern w:val="2"/>
          <w:sz w:val="28"/>
          <w:szCs w:val="28"/>
          <w:lang w:eastAsia="ru-RU" w:bidi="hi-IN"/>
        </w:rPr>
        <w:t xml:space="preserve">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rFonts w:ascii="Times New Roman" w:eastAsia="Lucida Sans Unicode" w:hAnsi="Times New Roman" w:cs="Times New Roman"/>
          <w:b/>
          <w:i/>
          <w:kern w:val="2"/>
          <w:sz w:val="28"/>
          <w:szCs w:val="28"/>
          <w:lang w:eastAsia="hi-IN" w:bidi="hi-IN"/>
        </w:rPr>
        <w:t xml:space="preserve"> </w:t>
      </w:r>
      <w:r w:rsidRPr="001E4282">
        <w:rPr>
          <w:rFonts w:ascii="Times New Roman" w:eastAsia="Lucida Sans Unicode" w:hAnsi="Times New Roman" w:cs="Times New Roman"/>
          <w:b/>
          <w:i/>
          <w:kern w:val="2"/>
          <w:sz w:val="28"/>
          <w:szCs w:val="28"/>
          <w:lang w:eastAsia="hi-IN" w:bidi="hi-IN"/>
        </w:rPr>
        <w:t>(в редакции постановлений от 17.05.2021 № 155, от 15.11.2021 № 330)</w:t>
      </w:r>
    </w:p>
    <w:p w:rsidR="000914DB" w:rsidRPr="001E4282" w:rsidRDefault="000914DB" w:rsidP="005A795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p>
    <w:p w:rsidR="005A795E" w:rsidRPr="000831D1" w:rsidRDefault="00667511" w:rsidP="001E4282">
      <w:pPr>
        <w:widowControl w:val="0"/>
        <w:tabs>
          <w:tab w:val="left" w:pos="2552"/>
        </w:tabs>
        <w:suppressAutoHyphens/>
        <w:autoSpaceDE w:val="0"/>
        <w:autoSpaceDN w:val="0"/>
        <w:adjustRightInd w:val="0"/>
        <w:spacing w:after="0" w:line="240" w:lineRule="auto"/>
        <w:ind w:firstLine="720"/>
        <w:jc w:val="both"/>
        <w:rPr>
          <w:rFonts w:ascii="Times New Roman" w:eastAsia="Calibri" w:hAnsi="Times New Roman" w:cs="Times New Roman"/>
          <w:b/>
          <w:sz w:val="28"/>
          <w:szCs w:val="28"/>
          <w:lang w:eastAsia="ru-RU"/>
        </w:rPr>
      </w:pPr>
      <w:r w:rsidRPr="001E4282">
        <w:rPr>
          <w:rFonts w:ascii="Times New Roman" w:eastAsia="Courier New" w:hAnsi="Times New Roman" w:cs="Times New Roman"/>
          <w:sz w:val="28"/>
          <w:szCs w:val="28"/>
          <w:lang w:eastAsia="ru-RU" w:bidi="ru-RU"/>
        </w:rPr>
        <w:t>В</w:t>
      </w:r>
      <w:r w:rsidR="00C34754" w:rsidRPr="001E4282">
        <w:rPr>
          <w:rFonts w:ascii="Times New Roman" w:eastAsia="Courier New" w:hAnsi="Times New Roman" w:cs="Times New Roman"/>
          <w:sz w:val="28"/>
          <w:szCs w:val="28"/>
          <w:lang w:eastAsia="ru-RU" w:bidi="ru-RU"/>
        </w:rPr>
        <w:t xml:space="preserve">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30.12.2020 года № 509-ФЗ «О внесении изменений в отдельные законодательные акты Российской Федерации», Уставом муниципального образования Березовское сельское поселение Раздольненского района Республики Крым, </w:t>
      </w:r>
      <w:r w:rsidR="001E4282" w:rsidRPr="001E4282">
        <w:rPr>
          <w:rFonts w:ascii="Times New Roman" w:eastAsia="Courier New" w:hAnsi="Times New Roman" w:cs="Times New Roman"/>
          <w:sz w:val="28"/>
          <w:szCs w:val="28"/>
          <w:lang w:eastAsia="ru-RU" w:bidi="ru-RU"/>
        </w:rPr>
        <w:t>принимая во внимание положительное заключение прокуратуры Раздольненского района от 30.06.2022 № Исорг-20350020-1403-22/4368-20350020</w:t>
      </w:r>
    </w:p>
    <w:p w:rsidR="005A795E" w:rsidRPr="000831D1" w:rsidRDefault="005A795E" w:rsidP="005A795E">
      <w:pPr>
        <w:spacing w:after="0" w:line="240" w:lineRule="auto"/>
        <w:ind w:left="2832" w:firstLine="708"/>
        <w:jc w:val="both"/>
        <w:rPr>
          <w:rFonts w:ascii="Times New Roman" w:eastAsia="Calibri" w:hAnsi="Times New Roman" w:cs="Times New Roman"/>
          <w:b/>
          <w:sz w:val="28"/>
          <w:szCs w:val="28"/>
          <w:lang w:eastAsia="ru-RU"/>
        </w:rPr>
      </w:pPr>
      <w:r w:rsidRPr="000831D1">
        <w:rPr>
          <w:rFonts w:ascii="Times New Roman" w:eastAsia="Calibri" w:hAnsi="Times New Roman" w:cs="Times New Roman"/>
          <w:b/>
          <w:sz w:val="28"/>
          <w:szCs w:val="28"/>
          <w:lang w:eastAsia="ru-RU"/>
        </w:rPr>
        <w:t>ПОСТАНОВЛЯЮ:</w:t>
      </w:r>
    </w:p>
    <w:p w:rsidR="005A795E" w:rsidRPr="0000034F" w:rsidRDefault="005A795E" w:rsidP="0000034F">
      <w:pPr>
        <w:pStyle w:val="2"/>
        <w:spacing w:before="0" w:after="0" w:line="240" w:lineRule="auto"/>
        <w:ind w:firstLine="709"/>
        <w:rPr>
          <w:rFonts w:eastAsia="Arial Unicode MS"/>
          <w:color w:val="auto"/>
          <w:lang w:eastAsia="en-US"/>
        </w:rPr>
      </w:pP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1. Внести в постановление Администрации Березовского сельского поселения от 01.10.2020 № 289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(в редакции постановлений от 17.05.2021 № 155, от 15.11.2021 № 330) следующие изменения:</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1.1.</w:t>
      </w:r>
      <w:r>
        <w:t xml:space="preserve"> </w:t>
      </w:r>
      <w:r>
        <w:rPr>
          <w:rFonts w:eastAsia="Arial Unicode MS"/>
          <w:b/>
          <w:color w:val="auto"/>
          <w:lang w:eastAsia="en-US"/>
        </w:rPr>
        <w:t>в приложении к постановлению:</w:t>
      </w:r>
      <w:r>
        <w:rPr>
          <w:rFonts w:eastAsia="Arial Unicode MS"/>
          <w:color w:val="auto"/>
          <w:lang w:eastAsia="en-US"/>
        </w:rPr>
        <w:t xml:space="preserve"> </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1)</w:t>
      </w:r>
      <w:r>
        <w:rPr>
          <w:rFonts w:eastAsia="Calibri"/>
          <w:b/>
          <w:bCs/>
          <w:color w:val="auto"/>
        </w:rPr>
        <w:t xml:space="preserve"> в разделе </w:t>
      </w:r>
      <w:r>
        <w:rPr>
          <w:rFonts w:eastAsia="Calibri"/>
          <w:b/>
          <w:bCs/>
          <w:color w:val="auto"/>
          <w:lang w:val="en-US"/>
        </w:rPr>
        <w:t>II</w:t>
      </w:r>
      <w:r>
        <w:rPr>
          <w:rFonts w:eastAsia="Calibri"/>
          <w:b/>
          <w:bCs/>
          <w:color w:val="auto"/>
        </w:rPr>
        <w:t>:</w:t>
      </w:r>
    </w:p>
    <w:p w:rsidR="00EF4C32" w:rsidRDefault="00EF4C32" w:rsidP="00EF4C32">
      <w:pPr>
        <w:pStyle w:val="ConsPlusTitle"/>
        <w:snapToGrid w:val="0"/>
        <w:ind w:right="-1" w:firstLine="567"/>
        <w:jc w:val="both"/>
        <w:rPr>
          <w:rFonts w:eastAsia="Calibri"/>
          <w:sz w:val="28"/>
          <w:szCs w:val="28"/>
          <w:lang w:eastAsia="ru-RU"/>
        </w:rPr>
      </w:pPr>
      <w:r>
        <w:rPr>
          <w:rFonts w:eastAsia="Arial Unicode MS"/>
          <w:b w:val="0"/>
          <w:sz w:val="28"/>
          <w:szCs w:val="28"/>
          <w:lang w:eastAsia="en-US"/>
        </w:rPr>
        <w:t>а)</w:t>
      </w:r>
      <w:r>
        <w:rPr>
          <w:rFonts w:eastAsia="Arial Unicode MS"/>
          <w:sz w:val="28"/>
          <w:szCs w:val="28"/>
          <w:lang w:eastAsia="en-US"/>
        </w:rPr>
        <w:t xml:space="preserve"> </w:t>
      </w:r>
      <w:r>
        <w:rPr>
          <w:rFonts w:eastAsia="Calibri"/>
          <w:sz w:val="28"/>
          <w:szCs w:val="28"/>
          <w:lang w:eastAsia="ru-RU"/>
        </w:rPr>
        <w:t>подраздел 6 дополнить пунктом 6.2 следующего содержания:</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«6.2.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F4C32" w:rsidRDefault="00EF4C32" w:rsidP="00EF4C32">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 xml:space="preserve">б) </w:t>
      </w:r>
      <w:r>
        <w:rPr>
          <w:rFonts w:eastAsia="Arial Unicode MS"/>
          <w:b/>
          <w:color w:val="auto"/>
          <w:lang w:eastAsia="en-US"/>
        </w:rPr>
        <w:t>абзац шестнадцатый пункта 9.1 п</w:t>
      </w:r>
      <w:r>
        <w:rPr>
          <w:rFonts w:eastAsia="Calibri"/>
          <w:b/>
          <w:bCs/>
          <w:color w:val="auto"/>
        </w:rPr>
        <w:t xml:space="preserve">одраздела 9 </w:t>
      </w:r>
      <w:r>
        <w:rPr>
          <w:rFonts w:eastAsia="Arial Unicode MS"/>
          <w:b/>
          <w:color w:val="auto"/>
          <w:lang w:eastAsia="en-US"/>
        </w:rPr>
        <w:t>изложить в следующей редакции:</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4C32" w:rsidRDefault="00EF4C32" w:rsidP="00EF4C32">
      <w:pPr>
        <w:pStyle w:val="2"/>
        <w:spacing w:before="0" w:after="0" w:line="240" w:lineRule="auto"/>
        <w:ind w:firstLine="709"/>
        <w:rPr>
          <w:rFonts w:eastAsia="Arial Unicode MS"/>
          <w:b/>
          <w:color w:val="auto"/>
          <w:lang w:eastAsia="en-US"/>
        </w:rPr>
      </w:pPr>
      <w:r>
        <w:rPr>
          <w:rFonts w:eastAsia="Arial Unicode MS"/>
          <w:color w:val="auto"/>
          <w:lang w:eastAsia="en-US"/>
        </w:rPr>
        <w:t xml:space="preserve">в) </w:t>
      </w:r>
      <w:r>
        <w:rPr>
          <w:rFonts w:eastAsia="Arial Unicode MS"/>
          <w:b/>
          <w:color w:val="auto"/>
          <w:lang w:eastAsia="en-US"/>
        </w:rPr>
        <w:t>абзац четырнадцатый пункта 9.2 подраздела 9 изложить в следующей редакции:</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4C32" w:rsidRDefault="00EF4C32" w:rsidP="00EF4C32">
      <w:pPr>
        <w:pStyle w:val="ConsPlusTitle"/>
        <w:snapToGrid w:val="0"/>
        <w:ind w:right="-1" w:firstLine="567"/>
        <w:jc w:val="both"/>
        <w:rPr>
          <w:sz w:val="28"/>
          <w:szCs w:val="28"/>
        </w:rPr>
      </w:pPr>
      <w:r>
        <w:rPr>
          <w:rFonts w:eastAsia="Arial Unicode MS"/>
          <w:b w:val="0"/>
          <w:sz w:val="28"/>
          <w:szCs w:val="28"/>
          <w:lang w:eastAsia="en-US"/>
        </w:rPr>
        <w:t xml:space="preserve">г) </w:t>
      </w:r>
      <w:r>
        <w:rPr>
          <w:rFonts w:eastAsia="Arial Unicode MS"/>
          <w:sz w:val="28"/>
          <w:szCs w:val="28"/>
          <w:lang w:eastAsia="en-US"/>
        </w:rPr>
        <w:t>абзацы одиннадцать-девятнадцать пункта 11.1 подраздела 11 исключить;</w:t>
      </w:r>
    </w:p>
    <w:p w:rsidR="00EF4C32" w:rsidRDefault="00EF4C32" w:rsidP="00EF4C32">
      <w:pPr>
        <w:pStyle w:val="ConsPlusTitle"/>
        <w:snapToGrid w:val="0"/>
        <w:ind w:right="-1" w:firstLine="567"/>
        <w:jc w:val="both"/>
        <w:rPr>
          <w:sz w:val="28"/>
          <w:szCs w:val="28"/>
        </w:rPr>
      </w:pPr>
      <w:r>
        <w:rPr>
          <w:b w:val="0"/>
          <w:sz w:val="28"/>
          <w:szCs w:val="28"/>
        </w:rPr>
        <w:t>д)</w:t>
      </w:r>
      <w:r>
        <w:rPr>
          <w:sz w:val="28"/>
          <w:szCs w:val="28"/>
        </w:rPr>
        <w:t xml:space="preserve"> подраздел 11 дополнить пунктом 11.2 следующего содержания:</w:t>
      </w:r>
    </w:p>
    <w:p w:rsidR="00EF4C32" w:rsidRDefault="00EF4C32" w:rsidP="00EF4C32">
      <w:pPr>
        <w:pStyle w:val="ConsPlusTitle"/>
        <w:widowControl/>
        <w:snapToGrid w:val="0"/>
        <w:ind w:right="-1" w:firstLine="567"/>
        <w:jc w:val="both"/>
        <w:rPr>
          <w:b w:val="0"/>
          <w:sz w:val="28"/>
          <w:szCs w:val="28"/>
        </w:rPr>
      </w:pPr>
      <w:r>
        <w:rPr>
          <w:b w:val="0"/>
          <w:sz w:val="28"/>
          <w:szCs w:val="28"/>
        </w:rPr>
        <w:lastRenderedPageBreak/>
        <w:t>«11.2. Заявители в целях получения муниципальной услуги обращаются в Орган непосредственно или через МФЦ. В электронной форме муниципальные услуги предоставляются способами, предусмотренными частью 2 статьи 19 Федерального закона от 27.07.2010 г. №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в соответствии с нормативными правовыми актами, устанавливающими порядок предоставления муниципальных услуг.»;</w:t>
      </w:r>
    </w:p>
    <w:p w:rsidR="00EF4C32" w:rsidRDefault="00EF4C32" w:rsidP="00EF4C32">
      <w:pPr>
        <w:pStyle w:val="ConsPlusTitle"/>
        <w:widowControl/>
        <w:snapToGrid w:val="0"/>
        <w:ind w:right="-1" w:firstLine="567"/>
        <w:jc w:val="both"/>
        <w:rPr>
          <w:b w:val="0"/>
          <w:sz w:val="28"/>
          <w:szCs w:val="28"/>
        </w:rPr>
      </w:pPr>
      <w:r>
        <w:rPr>
          <w:b w:val="0"/>
          <w:sz w:val="28"/>
          <w:szCs w:val="28"/>
        </w:rPr>
        <w:t>е)</w:t>
      </w:r>
      <w:r>
        <w:rPr>
          <w:sz w:val="28"/>
          <w:szCs w:val="28"/>
        </w:rPr>
        <w:t xml:space="preserve"> подраздел 20 дополнить пунктами 20.4 – 20.6 следующего содержания:</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«20.4.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20.5. При обращении за получением муниципальной услуги непосредственно в Орган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Органа должен следовать следующим правилам:</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Органа.</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20.6.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ветераны Великой Отечественной войны;</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«Жителю блокадного Ленинграда»;</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лица, награжденные знаком «Житель осажденного Севастополя»;</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Социалистического труда, Герои труда Российской Федерации и полные кавалеры ордена Трудовой Славы;</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Герои Советского Союза, Герои Российской Федерации и полные кавалеры ордена Славы;</w:t>
      </w:r>
    </w:p>
    <w:p w:rsidR="00EF4C32" w:rsidRDefault="00EF4C32" w:rsidP="00EF4C32">
      <w:pPr>
        <w:autoSpaceDE w:val="0"/>
        <w:autoSpaceDN w:val="0"/>
        <w:adjustRightInd w:val="0"/>
        <w:snapToGrid w:val="0"/>
        <w:spacing w:after="0" w:line="240" w:lineRule="auto"/>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дети-инвалиды, инвалиды I и II групп и (или) их законные представители.»;</w:t>
      </w:r>
    </w:p>
    <w:p w:rsidR="00EF4C32" w:rsidRDefault="00EF4C32" w:rsidP="00EF4C32">
      <w:pPr>
        <w:pStyle w:val="ConsPlusTitle"/>
        <w:ind w:firstLine="567"/>
        <w:rPr>
          <w:sz w:val="28"/>
          <w:szCs w:val="28"/>
        </w:rPr>
      </w:pPr>
      <w:r>
        <w:rPr>
          <w:b w:val="0"/>
          <w:sz w:val="28"/>
          <w:szCs w:val="28"/>
        </w:rPr>
        <w:t>ж)</w:t>
      </w:r>
      <w:r>
        <w:rPr>
          <w:sz w:val="28"/>
          <w:szCs w:val="28"/>
        </w:rPr>
        <w:t xml:space="preserve"> подраздел 21 дополнить пунктами 21.4 – 21.6 следующего содержания:</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21.5. При предоставлении муниципальной услуги в электронной форме идентификация и аутентификация могут осуществляться посредством:</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21.6. При наступлении событий, являющихся основанием для предоставле</w:t>
      </w:r>
      <w:r w:rsidR="007B50A4">
        <w:rPr>
          <w:rFonts w:ascii="Times New Roman" w:eastAsia="Calibri" w:hAnsi="Times New Roman" w:cs="Times New Roman"/>
          <w:bCs/>
          <w:sz w:val="28"/>
          <w:szCs w:val="28"/>
          <w:lang w:eastAsia="ru-RU"/>
        </w:rPr>
        <w:t>ния муниципальной услуги, Орган</w:t>
      </w:r>
      <w:bookmarkStart w:id="0" w:name="_GoBack"/>
      <w:bookmarkEnd w:id="0"/>
      <w:r>
        <w:rPr>
          <w:rFonts w:ascii="Times New Roman" w:eastAsia="Calibri" w:hAnsi="Times New Roman" w:cs="Times New Roman"/>
          <w:bCs/>
          <w:sz w:val="28"/>
          <w:szCs w:val="28"/>
          <w:lang w:eastAsia="ru-RU"/>
        </w:rPr>
        <w:t xml:space="preserve"> вправе:</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EF4C32" w:rsidRDefault="00EF4C32" w:rsidP="00EF4C3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EF4C32" w:rsidRDefault="00EF4C32" w:rsidP="00EF4C32">
      <w:pPr>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Pr>
          <w:rFonts w:ascii="Times New Roman" w:eastAsia="Calibri" w:hAnsi="Times New Roman" w:cs="Times New Roman"/>
          <w:bCs/>
          <w:sz w:val="28"/>
          <w:szCs w:val="28"/>
          <w:lang w:eastAsia="ru-RU"/>
        </w:rPr>
        <w:t>проактивном</w:t>
      </w:r>
      <w:proofErr w:type="spellEnd"/>
      <w:r>
        <w:rPr>
          <w:rFonts w:ascii="Times New Roman" w:eastAsia="Calibri" w:hAnsi="Times New Roman" w:cs="Times New Roman"/>
          <w:bCs/>
          <w:sz w:val="28"/>
          <w:szCs w:val="28"/>
          <w:lang w:eastAsia="ru-RU"/>
        </w:rPr>
        <w:t>) режиме.»;</w:t>
      </w:r>
    </w:p>
    <w:p w:rsidR="00EF4C32" w:rsidRDefault="00EF4C32" w:rsidP="00EF4C32">
      <w:pPr>
        <w:pStyle w:val="ConsPlusTitle"/>
        <w:widowControl/>
        <w:snapToGrid w:val="0"/>
        <w:ind w:right="-1" w:firstLine="567"/>
        <w:jc w:val="both"/>
        <w:rPr>
          <w:b w:val="0"/>
          <w:sz w:val="28"/>
          <w:szCs w:val="28"/>
        </w:rPr>
      </w:pPr>
    </w:p>
    <w:p w:rsidR="00EF4C32" w:rsidRDefault="00EF4C32" w:rsidP="00EF4C32">
      <w:pPr>
        <w:pStyle w:val="2"/>
        <w:spacing w:before="0" w:after="0" w:line="240" w:lineRule="auto"/>
        <w:ind w:firstLine="709"/>
        <w:rPr>
          <w:rFonts w:eastAsia="Calibri"/>
          <w:b/>
          <w:bCs/>
          <w:color w:val="auto"/>
        </w:rPr>
      </w:pPr>
      <w:r>
        <w:rPr>
          <w:rFonts w:eastAsia="Arial Unicode MS"/>
          <w:color w:val="auto"/>
          <w:lang w:eastAsia="en-US"/>
        </w:rPr>
        <w:t>2)</w:t>
      </w:r>
      <w:r>
        <w:rPr>
          <w:rFonts w:eastAsia="Calibri"/>
          <w:b/>
          <w:bCs/>
          <w:color w:val="auto"/>
        </w:rPr>
        <w:t xml:space="preserve"> в разделе </w:t>
      </w:r>
      <w:r>
        <w:rPr>
          <w:rFonts w:eastAsia="Calibri"/>
          <w:b/>
          <w:bCs/>
          <w:color w:val="auto"/>
          <w:lang w:val="en-US"/>
        </w:rPr>
        <w:t>III</w:t>
      </w:r>
      <w:r>
        <w:rPr>
          <w:rFonts w:eastAsia="Calibri"/>
          <w:b/>
          <w:bCs/>
          <w:color w:val="auto"/>
        </w:rPr>
        <w:t>:</w:t>
      </w:r>
    </w:p>
    <w:p w:rsidR="00EF4C32" w:rsidRDefault="00EF4C32" w:rsidP="00EF4C32">
      <w:pPr>
        <w:pStyle w:val="2"/>
        <w:spacing w:before="0" w:after="0" w:line="240" w:lineRule="auto"/>
        <w:ind w:firstLine="709"/>
        <w:rPr>
          <w:rFonts w:eastAsia="Arial Unicode MS"/>
          <w:b/>
          <w:color w:val="auto"/>
          <w:lang w:eastAsia="en-US"/>
        </w:rPr>
      </w:pPr>
      <w:r>
        <w:rPr>
          <w:rFonts w:eastAsia="Arial Unicode MS"/>
          <w:color w:val="auto"/>
          <w:lang w:eastAsia="en-US"/>
        </w:rPr>
        <w:t xml:space="preserve">а) </w:t>
      </w:r>
      <w:r>
        <w:rPr>
          <w:rFonts w:eastAsia="Arial Unicode MS"/>
          <w:b/>
          <w:color w:val="auto"/>
          <w:lang w:eastAsia="en-US"/>
        </w:rPr>
        <w:t>подпункт 5 пункта 28.1 подраздела 28 изложить в следующей редакции:</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 xml:space="preserve">«5) возможность получения муниципальной услуги в электронной форме, если </w:t>
      </w:r>
      <w:r>
        <w:rPr>
          <w:rFonts w:eastAsia="Arial Unicode MS"/>
          <w:color w:val="auto"/>
          <w:lang w:eastAsia="en-US"/>
        </w:rPr>
        <w:lastRenderedPageBreak/>
        <w:t>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б)</w:t>
      </w:r>
      <w:r>
        <w:rPr>
          <w:rFonts w:eastAsia="Arial Unicode MS"/>
          <w:b/>
          <w:color w:val="auto"/>
          <w:lang w:eastAsia="en-US"/>
        </w:rPr>
        <w:t xml:space="preserve"> абзац восемнадцатый подраздела 29.2 изложить в следующей редакции:</w:t>
      </w:r>
    </w:p>
    <w:p w:rsidR="00EF4C32" w:rsidRDefault="00EF4C32" w:rsidP="00EF4C32">
      <w:pPr>
        <w:pStyle w:val="2"/>
        <w:spacing w:before="0" w:after="0" w:line="240" w:lineRule="auto"/>
        <w:ind w:firstLine="708"/>
        <w:rPr>
          <w:rFonts w:eastAsia="Arial Unicode MS"/>
          <w:color w:val="auto"/>
          <w:lang w:eastAsia="en-US"/>
        </w:rPr>
      </w:pPr>
      <w:r>
        <w:rPr>
          <w:rFonts w:eastAsia="Arial Unicode MS"/>
          <w:color w:val="auto"/>
          <w:lang w:eastAsia="en-US"/>
        </w:rPr>
        <w:t xml:space="preserve"> «-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в)</w:t>
      </w:r>
      <w:r>
        <w:rPr>
          <w:rFonts w:eastAsia="Arial Unicode MS"/>
          <w:b/>
          <w:color w:val="auto"/>
          <w:lang w:eastAsia="en-US"/>
        </w:rPr>
        <w:t xml:space="preserve"> абзац тридцать второй подраздела 29.2 изложить в следующей редакции:</w:t>
      </w:r>
    </w:p>
    <w:p w:rsidR="00EF4C32" w:rsidRDefault="00EF4C32" w:rsidP="00EF4C32">
      <w:pPr>
        <w:pStyle w:val="2"/>
        <w:spacing w:before="0" w:after="0" w:line="240" w:lineRule="auto"/>
        <w:ind w:firstLine="709"/>
        <w:rPr>
          <w:rFonts w:eastAsia="Arial Unicode MS"/>
          <w:color w:val="auto"/>
          <w:lang w:eastAsia="en-US"/>
        </w:rPr>
      </w:pPr>
      <w:r>
        <w:rPr>
          <w:rFonts w:eastAsia="Arial Unicode MS"/>
          <w:color w:val="auto"/>
          <w:lang w:eastAsia="en-US"/>
        </w:rPr>
        <w:t xml:space="preserve"> «- 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2 сентября 2020 г.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F4C32" w:rsidRDefault="00EF4C32" w:rsidP="00EF4C32">
      <w:pPr>
        <w:pStyle w:val="2"/>
        <w:spacing w:before="0" w:after="0" w:line="240" w:lineRule="auto"/>
        <w:rPr>
          <w:rFonts w:eastAsia="Arial Unicode MS"/>
          <w:color w:val="auto"/>
          <w:lang w:eastAsia="en-US"/>
        </w:rPr>
      </w:pPr>
    </w:p>
    <w:p w:rsidR="00EF4C32" w:rsidRDefault="00EF4C32" w:rsidP="00EF4C32">
      <w:pPr>
        <w:pStyle w:val="2"/>
        <w:spacing w:before="0" w:after="0" w:line="240" w:lineRule="auto"/>
        <w:ind w:firstLine="709"/>
        <w:rPr>
          <w:b/>
        </w:rPr>
      </w:pPr>
      <w:r>
        <w:t>2.</w:t>
      </w:r>
      <w:r>
        <w:rPr>
          <w:lang w:eastAsia="en-US"/>
        </w:rPr>
        <w:t xml:space="preserve"> Обнародовать настоящее постановление</w:t>
      </w:r>
      <w:r>
        <w:t xml:space="preserve"> </w:t>
      </w:r>
      <w:r>
        <w:rPr>
          <w:rFonts w:eastAsia="Arial Unicode MS"/>
        </w:rPr>
        <w:t xml:space="preserve">на информационных стендах населенных пунктов Березовского сельского поселения </w:t>
      </w:r>
      <w:r>
        <w:t>и на официальном сайте Администрации Березовского сельского поселения в сети Интернет (http:/berezovkassovet.ru/).</w:t>
      </w:r>
    </w:p>
    <w:p w:rsidR="00EF4C32" w:rsidRDefault="00EF4C32" w:rsidP="00EF4C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Настоящее постановление вступает в силу с момента официального обнародования. </w:t>
      </w:r>
    </w:p>
    <w:p w:rsidR="00EF4C32" w:rsidRDefault="00EF4C32" w:rsidP="00EF4C3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Контроль за исполнением постановления оставляю за собой.</w:t>
      </w:r>
    </w:p>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5A795E" w:rsidRPr="000831D1" w:rsidRDefault="005A795E" w:rsidP="005A795E">
      <w:pPr>
        <w:spacing w:after="0" w:line="240" w:lineRule="auto"/>
        <w:ind w:firstLine="709"/>
        <w:jc w:val="both"/>
        <w:rPr>
          <w:rFonts w:ascii="Times New Roman" w:eastAsia="Calibri" w:hAnsi="Times New Roman" w:cs="Times New Roman"/>
          <w:sz w:val="28"/>
          <w:szCs w:val="28"/>
          <w:lang w:eastAsia="ru-RU"/>
        </w:rPr>
      </w:pPr>
    </w:p>
    <w:p w:rsidR="00845E30" w:rsidRPr="000831D1" w:rsidRDefault="00845E30" w:rsidP="00845E3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45E30" w:rsidRPr="000831D1" w:rsidRDefault="00845E30" w:rsidP="005A795E">
      <w:pPr>
        <w:spacing w:after="0" w:line="240" w:lineRule="auto"/>
        <w:jc w:val="both"/>
        <w:rPr>
          <w:rFonts w:ascii="Times New Roman" w:eastAsia="Calibri" w:hAnsi="Times New Roman" w:cs="Times New Roman"/>
          <w:sz w:val="28"/>
          <w:szCs w:val="28"/>
          <w:lang w:eastAsia="ru-RU"/>
        </w:rPr>
      </w:pPr>
    </w:p>
    <w:p w:rsidR="005A795E" w:rsidRPr="000831D1" w:rsidRDefault="00346421"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5A795E" w:rsidRPr="000831D1">
        <w:rPr>
          <w:rFonts w:ascii="Times New Roman" w:eastAsia="Times New Roman" w:hAnsi="Times New Roman" w:cs="Times New Roman"/>
          <w:sz w:val="28"/>
          <w:szCs w:val="28"/>
          <w:lang w:eastAsia="zh-CN"/>
        </w:rPr>
        <w:t xml:space="preserve">Председатель </w:t>
      </w:r>
      <w:r w:rsidR="00EA60A2" w:rsidRPr="000831D1">
        <w:rPr>
          <w:rFonts w:ascii="Times New Roman" w:eastAsia="Times New Roman" w:hAnsi="Times New Roman" w:cs="Times New Roman"/>
          <w:sz w:val="28"/>
          <w:szCs w:val="28"/>
          <w:lang w:eastAsia="zh-CN"/>
        </w:rPr>
        <w:t>Берез</w:t>
      </w:r>
      <w:r w:rsidR="005A795E" w:rsidRPr="000831D1">
        <w:rPr>
          <w:rFonts w:ascii="Times New Roman" w:eastAsia="Times New Roman" w:hAnsi="Times New Roman" w:cs="Times New Roman"/>
          <w:sz w:val="28"/>
          <w:szCs w:val="28"/>
          <w:lang w:eastAsia="zh-CN"/>
        </w:rPr>
        <w:t>овского</w:t>
      </w:r>
    </w:p>
    <w:p w:rsidR="005A795E" w:rsidRPr="000831D1" w:rsidRDefault="005A795E" w:rsidP="005A795E">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t xml:space="preserve">сельского совета - глава Администрации </w:t>
      </w:r>
    </w:p>
    <w:p w:rsidR="005A795E" w:rsidRDefault="005A795E" w:rsidP="00346421">
      <w:pPr>
        <w:tabs>
          <w:tab w:val="left" w:pos="-180"/>
        </w:tabs>
        <w:spacing w:after="0" w:line="240" w:lineRule="auto"/>
        <w:ind w:left="-180"/>
        <w:jc w:val="both"/>
        <w:rPr>
          <w:rFonts w:ascii="Times New Roman" w:eastAsia="Times New Roman" w:hAnsi="Times New Roman" w:cs="Times New Roman"/>
          <w:sz w:val="28"/>
          <w:szCs w:val="28"/>
          <w:lang w:eastAsia="zh-CN"/>
        </w:rPr>
      </w:pPr>
      <w:r w:rsidRPr="000831D1">
        <w:rPr>
          <w:rFonts w:ascii="Times New Roman" w:eastAsia="Times New Roman" w:hAnsi="Times New Roman" w:cs="Times New Roman"/>
          <w:sz w:val="28"/>
          <w:szCs w:val="28"/>
          <w:lang w:eastAsia="zh-CN"/>
        </w:rPr>
        <w:tab/>
      </w:r>
      <w:r w:rsidR="00EA60A2" w:rsidRPr="000831D1">
        <w:rPr>
          <w:rFonts w:ascii="Times New Roman" w:eastAsia="Times New Roman" w:hAnsi="Times New Roman" w:cs="Times New Roman"/>
          <w:sz w:val="28"/>
          <w:szCs w:val="28"/>
          <w:lang w:eastAsia="zh-CN"/>
        </w:rPr>
        <w:t>Берез</w:t>
      </w:r>
      <w:r w:rsidRPr="000831D1">
        <w:rPr>
          <w:rFonts w:ascii="Times New Roman" w:eastAsia="Times New Roman" w:hAnsi="Times New Roman" w:cs="Times New Roman"/>
          <w:sz w:val="28"/>
          <w:szCs w:val="28"/>
          <w:lang w:eastAsia="zh-CN"/>
        </w:rPr>
        <w:t>овского сельского поселения</w:t>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r w:rsidR="00FC41CE" w:rsidRPr="000831D1">
        <w:rPr>
          <w:rFonts w:ascii="Times New Roman" w:eastAsia="Times New Roman" w:hAnsi="Times New Roman" w:cs="Times New Roman"/>
          <w:sz w:val="28"/>
          <w:szCs w:val="28"/>
          <w:lang w:eastAsia="zh-CN"/>
        </w:rPr>
        <w:tab/>
      </w:r>
      <w:proofErr w:type="spellStart"/>
      <w:r w:rsidR="00FC41CE" w:rsidRPr="000831D1">
        <w:rPr>
          <w:rFonts w:ascii="Times New Roman" w:eastAsia="Times New Roman" w:hAnsi="Times New Roman" w:cs="Times New Roman"/>
          <w:sz w:val="28"/>
          <w:szCs w:val="28"/>
          <w:lang w:eastAsia="zh-CN"/>
        </w:rPr>
        <w:t>А.Б.Назар</w:t>
      </w:r>
      <w:proofErr w:type="spellEnd"/>
    </w:p>
    <w:p w:rsidR="005A795E" w:rsidRDefault="005A795E" w:rsidP="005A795E">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E14936" w:rsidRDefault="00E14936"/>
    <w:sectPr w:rsidR="00E14936" w:rsidSect="00EA60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5E"/>
    <w:rsid w:val="0000034F"/>
    <w:rsid w:val="0008263E"/>
    <w:rsid w:val="000831D1"/>
    <w:rsid w:val="000914DB"/>
    <w:rsid w:val="000A6965"/>
    <w:rsid w:val="00177A6A"/>
    <w:rsid w:val="001E4282"/>
    <w:rsid w:val="0023615E"/>
    <w:rsid w:val="002641AC"/>
    <w:rsid w:val="002A332A"/>
    <w:rsid w:val="002A373D"/>
    <w:rsid w:val="00306578"/>
    <w:rsid w:val="00346421"/>
    <w:rsid w:val="00357B17"/>
    <w:rsid w:val="00391341"/>
    <w:rsid w:val="003F0DD0"/>
    <w:rsid w:val="00452B02"/>
    <w:rsid w:val="00492D36"/>
    <w:rsid w:val="00493E47"/>
    <w:rsid w:val="004B273B"/>
    <w:rsid w:val="00502369"/>
    <w:rsid w:val="005245AD"/>
    <w:rsid w:val="00541301"/>
    <w:rsid w:val="00553B25"/>
    <w:rsid w:val="005A795E"/>
    <w:rsid w:val="006160C1"/>
    <w:rsid w:val="00617299"/>
    <w:rsid w:val="00667511"/>
    <w:rsid w:val="00680F77"/>
    <w:rsid w:val="006B7728"/>
    <w:rsid w:val="00745327"/>
    <w:rsid w:val="0076288D"/>
    <w:rsid w:val="00795A2D"/>
    <w:rsid w:val="007B50A4"/>
    <w:rsid w:val="007E3CC2"/>
    <w:rsid w:val="008055B3"/>
    <w:rsid w:val="0083646F"/>
    <w:rsid w:val="00845E30"/>
    <w:rsid w:val="008E0A43"/>
    <w:rsid w:val="00916560"/>
    <w:rsid w:val="0096716D"/>
    <w:rsid w:val="00994D48"/>
    <w:rsid w:val="009C4864"/>
    <w:rsid w:val="00B64C92"/>
    <w:rsid w:val="00BF09FC"/>
    <w:rsid w:val="00C34754"/>
    <w:rsid w:val="00C6616E"/>
    <w:rsid w:val="00C85DA6"/>
    <w:rsid w:val="00CA3EEE"/>
    <w:rsid w:val="00CC2852"/>
    <w:rsid w:val="00CF4EB6"/>
    <w:rsid w:val="00D90760"/>
    <w:rsid w:val="00D9664A"/>
    <w:rsid w:val="00DD04FB"/>
    <w:rsid w:val="00E14936"/>
    <w:rsid w:val="00E627B6"/>
    <w:rsid w:val="00E90663"/>
    <w:rsid w:val="00EA60A2"/>
    <w:rsid w:val="00EF4C32"/>
    <w:rsid w:val="00F6490B"/>
    <w:rsid w:val="00FC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C76EA-B5EA-4F5E-B1E1-2D47475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A795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List Paragraph"/>
    <w:aliases w:val="Абзац списка нумерованный"/>
    <w:basedOn w:val="a"/>
    <w:link w:val="a4"/>
    <w:qFormat/>
    <w:rsid w:val="005A795E"/>
    <w:pPr>
      <w:ind w:left="720"/>
      <w:contextualSpacing/>
    </w:pPr>
  </w:style>
  <w:style w:type="paragraph" w:customStyle="1" w:styleId="2">
    <w:name w:val="Основной текст (2)"/>
    <w:basedOn w:val="a"/>
    <w:rsid w:val="005A795E"/>
    <w:pPr>
      <w:widowControl w:val="0"/>
      <w:shd w:val="clear" w:color="auto" w:fill="FFFFFF"/>
      <w:spacing w:before="600" w:after="300" w:line="317" w:lineRule="exact"/>
      <w:jc w:val="both"/>
    </w:pPr>
    <w:rPr>
      <w:rFonts w:ascii="Times New Roman" w:eastAsia="Times New Roman" w:hAnsi="Times New Roman" w:cs="Times New Roman"/>
      <w:color w:val="000000"/>
      <w:sz w:val="28"/>
      <w:szCs w:val="28"/>
      <w:lang w:eastAsia="ru-RU" w:bidi="ru-RU"/>
    </w:rPr>
  </w:style>
  <w:style w:type="paragraph" w:styleId="a5">
    <w:name w:val="Balloon Text"/>
    <w:basedOn w:val="a"/>
    <w:link w:val="a6"/>
    <w:uiPriority w:val="99"/>
    <w:semiHidden/>
    <w:unhideWhenUsed/>
    <w:rsid w:val="005A7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95E"/>
    <w:rPr>
      <w:rFonts w:ascii="Tahoma" w:hAnsi="Tahoma" w:cs="Tahoma"/>
      <w:sz w:val="16"/>
      <w:szCs w:val="16"/>
    </w:rPr>
  </w:style>
  <w:style w:type="character" w:customStyle="1" w:styleId="a4">
    <w:name w:val="Абзац списка Знак"/>
    <w:aliases w:val="Абзац списка нумерованный Знак"/>
    <w:link w:val="a3"/>
    <w:locked/>
    <w:rsid w:val="00845E30"/>
  </w:style>
  <w:style w:type="paragraph" w:styleId="a7">
    <w:name w:val="No Spacing"/>
    <w:uiPriority w:val="99"/>
    <w:qFormat/>
    <w:rsid w:val="007628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21</cp:revision>
  <cp:lastPrinted>2022-07-08T09:02:00Z</cp:lastPrinted>
  <dcterms:created xsi:type="dcterms:W3CDTF">2022-04-27T12:14:00Z</dcterms:created>
  <dcterms:modified xsi:type="dcterms:W3CDTF">2022-07-12T06:43:00Z</dcterms:modified>
</cp:coreProperties>
</file>