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57" w:rsidRDefault="00953291" w:rsidP="00C34C2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 временный запрет на проведение плановых проверок в отношени</w:t>
      </w:r>
      <w:r w:rsidR="00A713C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 предпринимательства </w:t>
      </w:r>
    </w:p>
    <w:p w:rsidR="004C165B" w:rsidRDefault="004C165B" w:rsidP="006412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22" w:rsidRDefault="00953291" w:rsidP="0095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953291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 принято постановление</w:t>
      </w:r>
      <w:r w:rsidRPr="00953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336 «</w:t>
      </w:r>
      <w:r w:rsidRPr="00953291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>дзора), муниципального контроля».</w:t>
      </w:r>
    </w:p>
    <w:p w:rsidR="00953291" w:rsidRDefault="00953291" w:rsidP="0095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</w:t>
      </w:r>
      <w:r w:rsidRPr="00953291">
        <w:rPr>
          <w:rFonts w:ascii="Times New Roman" w:hAnsi="Times New Roman" w:cs="Times New Roman"/>
          <w:sz w:val="28"/>
          <w:szCs w:val="28"/>
        </w:rPr>
        <w:t>в 2022 году не проводятся плановые контрольные (надзорные) мероприятия, плановые проверки</w:t>
      </w:r>
      <w:r w:rsidRPr="00953291">
        <w:t xml:space="preserve"> </w:t>
      </w:r>
      <w:r w:rsidRPr="00953291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91" w:rsidRDefault="00953291" w:rsidP="0095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будут продолжены только в отношении определенного перечня объектов контроля в рамках санитарно-эпидемиологического, ветеринарного, пожарного контроля, надзора в сфере промышленной безопасности. Объекты контроля определены рассматриваемым постановлением.</w:t>
      </w:r>
    </w:p>
    <w:p w:rsidR="00953291" w:rsidRDefault="00953291" w:rsidP="0095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внеплановых проверок возможно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</w:t>
      </w:r>
    </w:p>
    <w:p w:rsidR="00953291" w:rsidRDefault="00953291" w:rsidP="0095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внеплановые проверки могут быть проведены </w:t>
      </w:r>
      <w:r w:rsidRPr="00953291">
        <w:rPr>
          <w:rFonts w:ascii="Times New Roman" w:hAnsi="Times New Roman" w:cs="Times New Roman"/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влением) своих нарушенных прав; </w:t>
      </w:r>
      <w:r w:rsidRPr="00953291">
        <w:rPr>
          <w:rFonts w:ascii="Times New Roman" w:hAnsi="Times New Roman" w:cs="Times New Roman"/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291" w:rsidRDefault="00953291" w:rsidP="0095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проверки должны быть согласованы с органами прокуратуры. </w:t>
      </w:r>
    </w:p>
    <w:p w:rsidR="00953291" w:rsidRDefault="00953291" w:rsidP="0095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также могу проводиться по поручению Президента Российской Федерации и Правительства Российской Федерации. </w:t>
      </w:r>
    </w:p>
    <w:p w:rsidR="00C34C22" w:rsidRDefault="00953291" w:rsidP="0095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291">
        <w:rPr>
          <w:rFonts w:ascii="Times New Roman" w:hAnsi="Times New Roman" w:cs="Times New Roman"/>
          <w:sz w:val="28"/>
          <w:szCs w:val="28"/>
        </w:rPr>
        <w:t xml:space="preserve">Полный текст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53291">
        <w:rPr>
          <w:rFonts w:ascii="Times New Roman" w:hAnsi="Times New Roman" w:cs="Times New Roman"/>
          <w:sz w:val="28"/>
          <w:szCs w:val="28"/>
        </w:rPr>
        <w:t xml:space="preserve"> опубликован на «Официальном интернет-портале правовой и</w:t>
      </w:r>
      <w:r>
        <w:rPr>
          <w:rFonts w:ascii="Times New Roman" w:hAnsi="Times New Roman" w:cs="Times New Roman"/>
          <w:sz w:val="28"/>
          <w:szCs w:val="28"/>
        </w:rPr>
        <w:t>нформации» (www.pravo.gov.ru) 10.03.2022, вступает в силу 10</w:t>
      </w:r>
      <w:r w:rsidRPr="00953291">
        <w:rPr>
          <w:rFonts w:ascii="Times New Roman" w:hAnsi="Times New Roman" w:cs="Times New Roman"/>
          <w:sz w:val="28"/>
          <w:szCs w:val="28"/>
        </w:rPr>
        <w:t>.03.2022.</w:t>
      </w:r>
    </w:p>
    <w:p w:rsidR="00A86F20" w:rsidRPr="00910476" w:rsidRDefault="00E53BA4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6F20" w:rsidRP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34329"/>
    <w:rsid w:val="00072721"/>
    <w:rsid w:val="001301E1"/>
    <w:rsid w:val="001F4346"/>
    <w:rsid w:val="00242054"/>
    <w:rsid w:val="00244324"/>
    <w:rsid w:val="002740D0"/>
    <w:rsid w:val="002D6FB3"/>
    <w:rsid w:val="00303301"/>
    <w:rsid w:val="0040278D"/>
    <w:rsid w:val="004B71A0"/>
    <w:rsid w:val="004C165B"/>
    <w:rsid w:val="004D7965"/>
    <w:rsid w:val="00592680"/>
    <w:rsid w:val="005D2769"/>
    <w:rsid w:val="005E32B3"/>
    <w:rsid w:val="0061656A"/>
    <w:rsid w:val="00641257"/>
    <w:rsid w:val="00661ABB"/>
    <w:rsid w:val="006A2E33"/>
    <w:rsid w:val="0072112C"/>
    <w:rsid w:val="00754CFE"/>
    <w:rsid w:val="00792BAA"/>
    <w:rsid w:val="007B4857"/>
    <w:rsid w:val="007F7AF1"/>
    <w:rsid w:val="008443E4"/>
    <w:rsid w:val="00891DD7"/>
    <w:rsid w:val="0089733D"/>
    <w:rsid w:val="008C51F3"/>
    <w:rsid w:val="008D2CB5"/>
    <w:rsid w:val="00902BA2"/>
    <w:rsid w:val="00910476"/>
    <w:rsid w:val="00916822"/>
    <w:rsid w:val="00920577"/>
    <w:rsid w:val="00953291"/>
    <w:rsid w:val="00963CDE"/>
    <w:rsid w:val="0098230E"/>
    <w:rsid w:val="009D7802"/>
    <w:rsid w:val="00A325E3"/>
    <w:rsid w:val="00A713CD"/>
    <w:rsid w:val="00A86F20"/>
    <w:rsid w:val="00AA4F52"/>
    <w:rsid w:val="00B07B20"/>
    <w:rsid w:val="00B25F97"/>
    <w:rsid w:val="00BB651E"/>
    <w:rsid w:val="00C1102D"/>
    <w:rsid w:val="00C301AF"/>
    <w:rsid w:val="00C34C22"/>
    <w:rsid w:val="00C371B0"/>
    <w:rsid w:val="00C94D6B"/>
    <w:rsid w:val="00CB43CA"/>
    <w:rsid w:val="00CD3289"/>
    <w:rsid w:val="00D10D72"/>
    <w:rsid w:val="00D23CA5"/>
    <w:rsid w:val="00D274CD"/>
    <w:rsid w:val="00D33FC1"/>
    <w:rsid w:val="00D73041"/>
    <w:rsid w:val="00DC207A"/>
    <w:rsid w:val="00E34546"/>
    <w:rsid w:val="00E53BA4"/>
    <w:rsid w:val="00E55CE5"/>
    <w:rsid w:val="00E61430"/>
    <w:rsid w:val="00EB769E"/>
    <w:rsid w:val="00F83D83"/>
    <w:rsid w:val="00F97B1A"/>
    <w:rsid w:val="00FB0CE2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D280"/>
  <w15:docId w15:val="{44194923-F3CB-4E0B-9A1D-A750CFF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051E-E484-4395-80E1-2D634BE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Мария Сергеевна</dc:creator>
  <cp:lastModifiedBy>Минаенкова Анна Александровна</cp:lastModifiedBy>
  <cp:revision>3</cp:revision>
  <cp:lastPrinted>2018-03-12T09:47:00Z</cp:lastPrinted>
  <dcterms:created xsi:type="dcterms:W3CDTF">2022-03-15T07:44:00Z</dcterms:created>
  <dcterms:modified xsi:type="dcterms:W3CDTF">2022-03-21T09:12:00Z</dcterms:modified>
</cp:coreProperties>
</file>