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883" w:rsidRDefault="004E6883">
      <w:pPr>
        <w:rPr>
          <w:sz w:val="2"/>
          <w:szCs w:val="2"/>
        </w:rPr>
      </w:pPr>
    </w:p>
    <w:p w:rsidR="004E6883" w:rsidRDefault="004E6883">
      <w:pPr>
        <w:spacing w:line="240" w:lineRule="exact"/>
        <w:rPr>
          <w:sz w:val="19"/>
          <w:szCs w:val="19"/>
        </w:rPr>
      </w:pPr>
    </w:p>
    <w:p w:rsidR="004E6883" w:rsidRDefault="004E6883">
      <w:pPr>
        <w:spacing w:line="240" w:lineRule="exact"/>
        <w:rPr>
          <w:sz w:val="19"/>
          <w:szCs w:val="19"/>
        </w:rPr>
      </w:pPr>
    </w:p>
    <w:p w:rsidR="004E6883" w:rsidRDefault="004E6883">
      <w:pPr>
        <w:spacing w:before="48" w:after="48" w:line="240" w:lineRule="exact"/>
        <w:rPr>
          <w:sz w:val="19"/>
          <w:szCs w:val="19"/>
        </w:rPr>
      </w:pPr>
    </w:p>
    <w:p w:rsidR="004E6883" w:rsidRDefault="004E6883">
      <w:pPr>
        <w:rPr>
          <w:sz w:val="2"/>
          <w:szCs w:val="2"/>
        </w:rPr>
        <w:sectPr w:rsidR="004E688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E6883" w:rsidRDefault="007E4078" w:rsidP="007E4078">
      <w:pPr>
        <w:pStyle w:val="11"/>
        <w:shd w:val="clear" w:color="auto" w:fill="auto"/>
        <w:spacing w:after="0" w:line="317" w:lineRule="exact"/>
        <w:ind w:left="20" w:right="20" w:firstLine="700"/>
        <w:jc w:val="center"/>
      </w:pPr>
      <w:r>
        <w:lastRenderedPageBreak/>
        <w:t>И</w:t>
      </w:r>
      <w:r w:rsidR="004808FA">
        <w:t>нформаци</w:t>
      </w:r>
      <w:r>
        <w:t>я</w:t>
      </w:r>
      <w:r w:rsidR="004808FA">
        <w:t xml:space="preserve"> о практической </w:t>
      </w:r>
      <w:r>
        <w:t>деятельности прокуратуры района</w:t>
      </w:r>
    </w:p>
    <w:p w:rsidR="004E6883" w:rsidRDefault="004808FA">
      <w:pPr>
        <w:pStyle w:val="11"/>
        <w:shd w:val="clear" w:color="auto" w:fill="auto"/>
        <w:spacing w:after="0" w:line="317" w:lineRule="exact"/>
        <w:ind w:left="20" w:right="20" w:firstLine="700"/>
        <w:jc w:val="both"/>
      </w:pPr>
      <w:r>
        <w:t>«Мировой судья судебного участка Раздольненского судебного района Республики Крым суд вы</w:t>
      </w:r>
      <w:r>
        <w:t>нес приговор по уголовному делу в отношении местного жителя.</w:t>
      </w:r>
    </w:p>
    <w:p w:rsidR="004E6883" w:rsidRDefault="004808FA">
      <w:pPr>
        <w:pStyle w:val="11"/>
        <w:shd w:val="clear" w:color="auto" w:fill="auto"/>
        <w:spacing w:after="0" w:line="317" w:lineRule="exact"/>
        <w:ind w:left="20" w:right="20" w:firstLine="700"/>
        <w:jc w:val="both"/>
      </w:pPr>
      <w:r>
        <w:t>Судом он признан виновным в совершении преступления, предусмотренного ч. 1 ст. 119 УК РФ (угроза убийством и</w:t>
      </w:r>
      <w:bookmarkStart w:id="0" w:name="_GoBack"/>
      <w:bookmarkEnd w:id="0"/>
      <w:r>
        <w:t xml:space="preserve">ли причинением тяжкого вреда здоровью, если имелись основания опасаться осуществления </w:t>
      </w:r>
      <w:r>
        <w:t>этой угрозы).</w:t>
      </w:r>
    </w:p>
    <w:p w:rsidR="004E6883" w:rsidRDefault="004808FA">
      <w:pPr>
        <w:pStyle w:val="11"/>
        <w:shd w:val="clear" w:color="auto" w:fill="auto"/>
        <w:spacing w:after="0" w:line="317" w:lineRule="exact"/>
        <w:ind w:left="20" w:right="20" w:firstLine="700"/>
        <w:jc w:val="both"/>
      </w:pPr>
      <w:r>
        <w:t xml:space="preserve">В ходе судебного разбирательства установлено, что подсудимый, в январе текущего года находясь вблизи своего дома, на почве внезапно возникших личных неприязненных отношений с потерпевшим, руководствуясь внезапно возникшим преступным умыслом, </w:t>
      </w:r>
      <w:r>
        <w:t>направленным на угрозу убийством последнему, достал из внутреннего кармана предмет, конструктивно похожий на пистолет, который удерживал в правой руке, снял с предохранителя и передернул затвор, направив его в сторону потерпевшего, начал неоднократного выс</w:t>
      </w:r>
      <w:r>
        <w:t>казывать угрозы убийством.</w:t>
      </w:r>
    </w:p>
    <w:p w:rsidR="004E6883" w:rsidRDefault="004808FA">
      <w:pPr>
        <w:pStyle w:val="11"/>
        <w:shd w:val="clear" w:color="auto" w:fill="auto"/>
        <w:spacing w:after="0" w:line="317" w:lineRule="exact"/>
        <w:ind w:left="20" w:right="20" w:firstLine="700"/>
        <w:jc w:val="both"/>
      </w:pPr>
      <w:r>
        <w:t>В ходе высказывания подсудимым указанных угроз убийством в адрес потерпевшего, последний воспринимал данные угрозы жизни и здоровью, как реальные, вследствие чего реально опасаться их осуществления.</w:t>
      </w:r>
    </w:p>
    <w:p w:rsidR="004E6883" w:rsidRDefault="004808FA">
      <w:pPr>
        <w:pStyle w:val="11"/>
        <w:shd w:val="clear" w:color="auto" w:fill="auto"/>
        <w:spacing w:after="0" w:line="317" w:lineRule="exact"/>
        <w:ind w:left="20" w:right="20" w:firstLine="700"/>
        <w:jc w:val="both"/>
      </w:pPr>
      <w:r>
        <w:t>Суд с учетом позиции государст</w:t>
      </w:r>
      <w:r>
        <w:t>венного обвинителя, признал подсудимого виновным в инкриминируемом ему преступлении, назначив окончательное наказание в виде 160 часов обязательных работ.</w:t>
      </w:r>
    </w:p>
    <w:p w:rsidR="004E6883" w:rsidRDefault="004808FA">
      <w:pPr>
        <w:pStyle w:val="11"/>
        <w:shd w:val="clear" w:color="auto" w:fill="auto"/>
        <w:spacing w:after="0" w:line="317" w:lineRule="exact"/>
        <w:ind w:left="20" w:firstLine="700"/>
        <w:jc w:val="both"/>
        <w:sectPr w:rsidR="004E6883">
          <w:type w:val="continuous"/>
          <w:pgSz w:w="11909" w:h="16838"/>
          <w:pgMar w:top="40" w:right="1068" w:bottom="112" w:left="1188" w:header="0" w:footer="3" w:gutter="0"/>
          <w:cols w:space="720"/>
          <w:noEndnote/>
          <w:docGrid w:linePitch="360"/>
        </w:sectPr>
      </w:pPr>
      <w:r>
        <w:t>Приговор не вступил в законную силу».</w:t>
      </w:r>
    </w:p>
    <w:p w:rsidR="004E6883" w:rsidRDefault="006D4FF4">
      <w:pPr>
        <w:framePr w:h="941" w:wrap="none" w:vAnchor="text" w:hAnchor="margin" w:x="5243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28040" cy="594995"/>
            <wp:effectExtent l="0" t="0" r="0" b="0"/>
            <wp:docPr id="1" name="Рисунок 1" descr="C:\Users\872B~1\AppData\Local\Temp\FineReader11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72B~1\AppData\Local\Temp\FineReader11.00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883" w:rsidRDefault="004808FA">
      <w:pPr>
        <w:pStyle w:val="11"/>
        <w:framePr w:w="9699" w:h="269" w:wrap="none" w:vAnchor="text" w:hAnchor="margin" w:x="129" w:y="303"/>
        <w:shd w:val="clear" w:color="auto" w:fill="auto"/>
        <w:tabs>
          <w:tab w:val="right" w:pos="7770"/>
          <w:tab w:val="right" w:pos="9594"/>
        </w:tabs>
        <w:spacing w:after="0" w:line="170" w:lineRule="exact"/>
        <w:ind w:left="100"/>
        <w:jc w:val="both"/>
      </w:pPr>
      <w:r>
        <w:rPr>
          <w:rStyle w:val="Exact"/>
          <w:b/>
          <w:bCs/>
          <w:spacing w:val="0"/>
        </w:rPr>
        <w:t>Заместитель прокурор района</w:t>
      </w:r>
      <w:r>
        <w:rPr>
          <w:rStyle w:val="Exact"/>
          <w:b/>
          <w:bCs/>
          <w:spacing w:val="0"/>
        </w:rPr>
        <w:tab/>
        <w:t>Ю.Ю.</w:t>
      </w:r>
      <w:r>
        <w:rPr>
          <w:rStyle w:val="Exact"/>
          <w:b/>
          <w:bCs/>
          <w:spacing w:val="0"/>
        </w:rPr>
        <w:tab/>
        <w:t>Березовиченко</w:t>
      </w:r>
    </w:p>
    <w:p w:rsidR="004E6883" w:rsidRDefault="004E6883">
      <w:pPr>
        <w:spacing w:line="360" w:lineRule="exact"/>
      </w:pPr>
    </w:p>
    <w:p w:rsidR="004E6883" w:rsidRDefault="004E6883">
      <w:pPr>
        <w:spacing w:line="573" w:lineRule="exact"/>
      </w:pPr>
    </w:p>
    <w:p w:rsidR="004E6883" w:rsidRDefault="004E6883">
      <w:pPr>
        <w:rPr>
          <w:sz w:val="2"/>
          <w:szCs w:val="2"/>
        </w:rPr>
        <w:sectPr w:rsidR="004E6883">
          <w:type w:val="continuous"/>
          <w:pgSz w:w="11909" w:h="16838"/>
          <w:pgMar w:top="25" w:right="991" w:bottom="25" w:left="991" w:header="0" w:footer="3" w:gutter="0"/>
          <w:cols w:space="720"/>
          <w:noEndnote/>
          <w:docGrid w:linePitch="360"/>
        </w:sectPr>
      </w:pPr>
    </w:p>
    <w:p w:rsidR="004E6883" w:rsidRDefault="004E6883">
      <w:pPr>
        <w:spacing w:before="5" w:after="5" w:line="240" w:lineRule="exact"/>
        <w:rPr>
          <w:sz w:val="19"/>
          <w:szCs w:val="19"/>
        </w:rPr>
      </w:pPr>
    </w:p>
    <w:p w:rsidR="004E6883" w:rsidRDefault="004E6883">
      <w:pPr>
        <w:rPr>
          <w:sz w:val="2"/>
          <w:szCs w:val="2"/>
        </w:rPr>
        <w:sectPr w:rsidR="004E688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E6883" w:rsidRDefault="004808FA">
      <w:pPr>
        <w:pStyle w:val="7"/>
        <w:framePr w:h="415" w:wrap="around" w:hAnchor="margin" w:x="-2164" w:y="15524"/>
        <w:shd w:val="clear" w:color="auto" w:fill="auto"/>
        <w:spacing w:line="300" w:lineRule="exact"/>
      </w:pPr>
      <w:r>
        <w:rPr>
          <w:spacing w:val="-20"/>
        </w:rPr>
        <w:t>A3 № 152Й50</w:t>
      </w:r>
    </w:p>
    <w:p w:rsidR="004E6883" w:rsidRDefault="004E6883" w:rsidP="007E4078">
      <w:pPr>
        <w:pStyle w:val="60"/>
        <w:shd w:val="clear" w:color="auto" w:fill="auto"/>
        <w:ind w:right="280"/>
      </w:pPr>
    </w:p>
    <w:sectPr w:rsidR="004E6883">
      <w:type w:val="continuous"/>
      <w:pgSz w:w="11909" w:h="16838"/>
      <w:pgMar w:top="40" w:right="1207" w:bottom="112" w:left="78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8FA" w:rsidRDefault="004808FA">
      <w:r>
        <w:separator/>
      </w:r>
    </w:p>
  </w:endnote>
  <w:endnote w:type="continuationSeparator" w:id="0">
    <w:p w:rsidR="004808FA" w:rsidRDefault="0048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8FA" w:rsidRDefault="004808FA"/>
  </w:footnote>
  <w:footnote w:type="continuationSeparator" w:id="0">
    <w:p w:rsidR="004808FA" w:rsidRDefault="004808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83"/>
    <w:rsid w:val="004808FA"/>
    <w:rsid w:val="004E6883"/>
    <w:rsid w:val="006D4FF4"/>
    <w:rsid w:val="007E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4F865-E6E2-4898-A41A-7B3B03C9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">
    <w:name w:val="Основной текст (5)_"/>
    <w:basedOn w:val="a0"/>
    <w:link w:val="5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5TimesNewRoman115pt-1pt">
    <w:name w:val="Основной текст (5) + Times New Roman;11;5 pt;Курсив;Интервал -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2pt0pt">
    <w:name w:val="Основной текст (5) + 12 pt;Интервал 0 pt"/>
    <w:basedOn w:val="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pt">
    <w:name w:val="Основной текст + 9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2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Pr>
      <w:rFonts w:ascii="Corbel" w:eastAsia="Corbel" w:hAnsi="Corbel" w:cs="Corbe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TimesNewRoman7pt">
    <w:name w:val="Основной текст (6) + Times New Roman;7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120" w:line="24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Impact" w:eastAsia="Impact" w:hAnsi="Impact" w:cs="Impact"/>
      <w:spacing w:val="-1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60" w:line="21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01" w:lineRule="exact"/>
      <w:jc w:val="right"/>
    </w:pPr>
    <w:rPr>
      <w:rFonts w:ascii="Corbel" w:eastAsia="Corbel" w:hAnsi="Corbel" w:cs="Corbel"/>
      <w:spacing w:val="20"/>
      <w:sz w:val="22"/>
      <w:szCs w:val="22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Segoe UI" w:eastAsia="Segoe UI" w:hAnsi="Segoe UI" w:cs="Segoe UI"/>
      <w:spacing w:val="-12"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1" w:lineRule="exact"/>
    </w:pPr>
    <w:rPr>
      <w:rFonts w:ascii="Corbel" w:eastAsia="Corbel" w:hAnsi="Corbel" w:cs="Corbe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3</cp:revision>
  <dcterms:created xsi:type="dcterms:W3CDTF">2022-03-29T11:52:00Z</dcterms:created>
  <dcterms:modified xsi:type="dcterms:W3CDTF">2022-03-29T11:55:00Z</dcterms:modified>
</cp:coreProperties>
</file>