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FD" w:rsidRDefault="00E017FD" w:rsidP="002D391C">
      <w:pPr>
        <w:pStyle w:val="1"/>
        <w:shd w:val="clear" w:color="auto" w:fill="auto"/>
        <w:spacing w:line="312" w:lineRule="exact"/>
        <w:ind w:left="20" w:right="20"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2D391C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формация о практической деятельности прокуратуры района.</w:t>
      </w:r>
    </w:p>
    <w:p w:rsidR="002D391C" w:rsidRDefault="002D391C" w:rsidP="002D391C">
      <w:pPr>
        <w:pStyle w:val="1"/>
        <w:shd w:val="clear" w:color="auto" w:fill="auto"/>
        <w:spacing w:line="312" w:lineRule="exact"/>
        <w:ind w:left="20" w:right="20" w:firstLine="720"/>
        <w:jc w:val="center"/>
      </w:pPr>
    </w:p>
    <w:p w:rsidR="00E017FD" w:rsidRDefault="00E017FD" w:rsidP="00E017FD">
      <w:pPr>
        <w:pStyle w:val="1"/>
        <w:shd w:val="clear" w:color="auto" w:fill="auto"/>
        <w:spacing w:line="312" w:lineRule="exact"/>
        <w:ind w:left="20" w:right="20" w:firstLine="720"/>
      </w:pPr>
      <w:r>
        <w:rPr>
          <w:color w:val="000000"/>
          <w:lang w:eastAsia="ru-RU" w:bidi="ru-RU"/>
        </w:rPr>
        <w:t>Прокуратурой Раздольненского района утверждено обвинительное заключение по уголовному делу по обвинению двух местных жителей, в совершении преступлений, предусмотренных п.п. «а», «б» ч. 3 ст. 158 УК РФ (хищение чужого имущества, совершенная группой лиц по предварительному сговору, с незаконным проникновением в помещение).</w:t>
      </w:r>
    </w:p>
    <w:p w:rsidR="00E017FD" w:rsidRDefault="00E017FD" w:rsidP="00E017FD">
      <w:pPr>
        <w:pStyle w:val="1"/>
        <w:shd w:val="clear" w:color="auto" w:fill="auto"/>
        <w:spacing w:line="312" w:lineRule="exact"/>
        <w:ind w:left="20" w:right="20" w:firstLine="720"/>
      </w:pPr>
      <w:r>
        <w:rPr>
          <w:color w:val="000000"/>
          <w:lang w:eastAsia="ru-RU" w:bidi="ru-RU"/>
        </w:rPr>
        <w:t>По версии следствия, обвиняемые, группой лиц по предварительному сговору, осенью прошлого года, совершили ряд краж, с незаконным проникновением в жилище, в одном из сельских поселений района.</w:t>
      </w:r>
    </w:p>
    <w:p w:rsidR="00E017FD" w:rsidRDefault="00E017FD" w:rsidP="00E017FD">
      <w:pPr>
        <w:framePr w:w="739" w:h="835" w:wrap="around" w:vAnchor="text" w:hAnchor="margin" w:x="5814" w:y="985"/>
        <w:rPr>
          <w:sz w:val="2"/>
          <w:szCs w:val="2"/>
        </w:rPr>
      </w:pPr>
    </w:p>
    <w:p w:rsidR="00E017FD" w:rsidRDefault="00E017FD" w:rsidP="00E017FD">
      <w:pPr>
        <w:pStyle w:val="1"/>
        <w:shd w:val="clear" w:color="auto" w:fill="auto"/>
        <w:spacing w:line="331" w:lineRule="exact"/>
        <w:ind w:left="20" w:right="20" w:firstLine="720"/>
      </w:pPr>
      <w:r>
        <w:rPr>
          <w:color w:val="000000"/>
          <w:lang w:eastAsia="ru-RU" w:bidi="ru-RU"/>
        </w:rPr>
        <w:t>С утвержденным обвинительным заключением уголовное дело направлено в Раздольненский районный с</w:t>
      </w:r>
      <w:r w:rsidR="002D391C">
        <w:rPr>
          <w:color w:val="000000"/>
          <w:lang w:eastAsia="ru-RU" w:bidi="ru-RU"/>
        </w:rPr>
        <w:t>уд для рассмотрения по существу</w:t>
      </w:r>
      <w:bookmarkStart w:id="0" w:name="_GoBack"/>
      <w:bookmarkEnd w:id="0"/>
      <w:r>
        <w:rPr>
          <w:color w:val="000000"/>
          <w:lang w:eastAsia="ru-RU" w:bidi="ru-RU"/>
        </w:rPr>
        <w:t>.</w:t>
      </w:r>
    </w:p>
    <w:p w:rsidR="002D391C" w:rsidRDefault="002D391C" w:rsidP="00E017FD"/>
    <w:p w:rsidR="002D391C" w:rsidRPr="002D391C" w:rsidRDefault="002D391C" w:rsidP="002D391C"/>
    <w:p w:rsidR="002D391C" w:rsidRPr="002D391C" w:rsidRDefault="002D391C" w:rsidP="002D391C"/>
    <w:p w:rsidR="002D391C" w:rsidRDefault="002D391C" w:rsidP="002D391C"/>
    <w:p w:rsidR="002D391C" w:rsidRPr="002D391C" w:rsidRDefault="002D391C" w:rsidP="002D391C">
      <w:r>
        <w:t>Заместитель прокурора района</w:t>
      </w:r>
      <w:r>
        <w:tab/>
      </w:r>
      <w:r>
        <w:tab/>
      </w:r>
      <w:r>
        <w:tab/>
      </w:r>
      <w:r w:rsidRPr="002D391C">
        <w:tab/>
        <w:t>Ю.Ю.Березовиченко</w:t>
      </w:r>
    </w:p>
    <w:p w:rsidR="002D391C" w:rsidRPr="002D391C" w:rsidRDefault="002D391C" w:rsidP="002D391C"/>
    <w:p w:rsidR="002D391C" w:rsidRPr="002D391C" w:rsidRDefault="002D391C" w:rsidP="002D391C">
      <w:pPr>
        <w:sectPr w:rsidR="002D391C" w:rsidRPr="002D391C">
          <w:pgSz w:w="11909" w:h="16838"/>
          <w:pgMar w:top="1134" w:right="567" w:bottom="1134" w:left="1134" w:header="0" w:footer="3" w:gutter="0"/>
          <w:cols w:space="720"/>
        </w:sectPr>
      </w:pPr>
    </w:p>
    <w:p w:rsidR="001F4134" w:rsidRPr="002D391C" w:rsidRDefault="001F4134" w:rsidP="002D391C"/>
    <w:sectPr w:rsidR="001F4134" w:rsidRPr="002D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0"/>
    <w:rsid w:val="001F4134"/>
    <w:rsid w:val="002D391C"/>
    <w:rsid w:val="00CB51F0"/>
    <w:rsid w:val="00E017FD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837E-92B1-455D-88C8-70F35BF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17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7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E01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7FD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Exact"/>
    <w:rsid w:val="00E01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2022-02-18T05:43:00Z</dcterms:created>
  <dcterms:modified xsi:type="dcterms:W3CDTF">2022-03-04T07:35:00Z</dcterms:modified>
</cp:coreProperties>
</file>