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881" w:rsidRDefault="002D6881" w:rsidP="002D6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881">
        <w:rPr>
          <w:rFonts w:ascii="Times New Roman" w:hAnsi="Times New Roman" w:cs="Times New Roman"/>
          <w:b/>
          <w:sz w:val="28"/>
          <w:szCs w:val="28"/>
        </w:rPr>
        <w:t>Статья</w:t>
      </w:r>
      <w:r w:rsidRPr="002D6881">
        <w:rPr>
          <w:rFonts w:ascii="Times New Roman" w:hAnsi="Times New Roman" w:cs="Times New Roman"/>
          <w:b/>
          <w:sz w:val="28"/>
          <w:szCs w:val="28"/>
        </w:rPr>
        <w:t xml:space="preserve"> на тему: «Определены дополнительные государственные услуги в области </w:t>
      </w:r>
      <w:r>
        <w:rPr>
          <w:rFonts w:ascii="Times New Roman" w:hAnsi="Times New Roman" w:cs="Times New Roman"/>
          <w:b/>
          <w:sz w:val="28"/>
          <w:szCs w:val="28"/>
        </w:rPr>
        <w:t>содействия занятости населения»</w:t>
      </w:r>
    </w:p>
    <w:p w:rsidR="002D6881" w:rsidRPr="002D6881" w:rsidRDefault="002D6881" w:rsidP="002D6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881" w:rsidRPr="002D6881" w:rsidRDefault="002D6881" w:rsidP="002D6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881">
        <w:rPr>
          <w:rFonts w:ascii="Times New Roman" w:hAnsi="Times New Roman" w:cs="Times New Roman"/>
          <w:sz w:val="28"/>
          <w:szCs w:val="28"/>
        </w:rPr>
        <w:t>25 марта вступит в силу постановление Правительства Российской Федерации от 16.03.2022 № 376 «Об особенностях организации предоставления государственных услуг в сфере занятости населения в 2022 году».</w:t>
      </w:r>
    </w:p>
    <w:p w:rsidR="002D6881" w:rsidRPr="002D6881" w:rsidRDefault="002D6881" w:rsidP="002D6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881">
        <w:rPr>
          <w:rFonts w:ascii="Times New Roman" w:hAnsi="Times New Roman" w:cs="Times New Roman"/>
          <w:sz w:val="28"/>
          <w:szCs w:val="28"/>
        </w:rPr>
        <w:t>Постановлением к государственным услугам, предоставляемым органами государственной власти субъектов Российской Федерации в области содействия занятости населения, отнесены следующие услуги:</w:t>
      </w:r>
    </w:p>
    <w:p w:rsidR="002D6881" w:rsidRPr="002D6881" w:rsidRDefault="002D6881" w:rsidP="002D6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881">
        <w:rPr>
          <w:rFonts w:ascii="Times New Roman" w:hAnsi="Times New Roman" w:cs="Times New Roman"/>
          <w:sz w:val="28"/>
          <w:szCs w:val="28"/>
        </w:rPr>
        <w:t>•</w:t>
      </w:r>
      <w:r w:rsidRPr="002D6881">
        <w:rPr>
          <w:rFonts w:ascii="Times New Roman" w:hAnsi="Times New Roman" w:cs="Times New Roman"/>
          <w:sz w:val="28"/>
          <w:szCs w:val="28"/>
        </w:rPr>
        <w:tab/>
        <w:t xml:space="preserve"> психологическая поддержка безработных граждан;</w:t>
      </w:r>
    </w:p>
    <w:p w:rsidR="002D6881" w:rsidRPr="002D6881" w:rsidRDefault="002D6881" w:rsidP="002D6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881">
        <w:rPr>
          <w:rFonts w:ascii="Times New Roman" w:hAnsi="Times New Roman" w:cs="Times New Roman"/>
          <w:sz w:val="28"/>
          <w:szCs w:val="28"/>
        </w:rPr>
        <w:t>•</w:t>
      </w:r>
      <w:r w:rsidRPr="002D6881">
        <w:rPr>
          <w:rFonts w:ascii="Times New Roman" w:hAnsi="Times New Roman" w:cs="Times New Roman"/>
          <w:sz w:val="28"/>
          <w:szCs w:val="28"/>
        </w:rPr>
        <w:tab/>
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квалификации;</w:t>
      </w:r>
    </w:p>
    <w:p w:rsidR="002D6881" w:rsidRPr="002D6881" w:rsidRDefault="002D6881" w:rsidP="002D6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881">
        <w:rPr>
          <w:rFonts w:ascii="Times New Roman" w:hAnsi="Times New Roman" w:cs="Times New Roman"/>
          <w:sz w:val="28"/>
          <w:szCs w:val="28"/>
        </w:rPr>
        <w:t>•</w:t>
      </w:r>
      <w:r w:rsidRPr="002D6881">
        <w:rPr>
          <w:rFonts w:ascii="Times New Roman" w:hAnsi="Times New Roman" w:cs="Times New Roman"/>
          <w:sz w:val="28"/>
          <w:szCs w:val="28"/>
        </w:rPr>
        <w:tab/>
        <w:t>социальная адаптация безработных граждан на рынке труда;</w:t>
      </w:r>
    </w:p>
    <w:p w:rsidR="002D6881" w:rsidRPr="002D6881" w:rsidRDefault="002D6881" w:rsidP="002D6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881">
        <w:rPr>
          <w:rFonts w:ascii="Times New Roman" w:hAnsi="Times New Roman" w:cs="Times New Roman"/>
          <w:sz w:val="28"/>
          <w:szCs w:val="28"/>
        </w:rPr>
        <w:t>•</w:t>
      </w:r>
      <w:r w:rsidRPr="002D6881">
        <w:rPr>
          <w:rFonts w:ascii="Times New Roman" w:hAnsi="Times New Roman" w:cs="Times New Roman"/>
          <w:sz w:val="28"/>
          <w:szCs w:val="28"/>
        </w:rPr>
        <w:tab/>
        <w:t>содействие началу осуществления предпринимательской деятельности безработных граждан;</w:t>
      </w:r>
    </w:p>
    <w:p w:rsidR="002D6881" w:rsidRPr="002D6881" w:rsidRDefault="002D6881" w:rsidP="002D6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881">
        <w:rPr>
          <w:rFonts w:ascii="Times New Roman" w:hAnsi="Times New Roman" w:cs="Times New Roman"/>
          <w:sz w:val="28"/>
          <w:szCs w:val="28"/>
        </w:rPr>
        <w:t>•</w:t>
      </w:r>
      <w:r w:rsidRPr="002D6881">
        <w:rPr>
          <w:rFonts w:ascii="Times New Roman" w:hAnsi="Times New Roman" w:cs="Times New Roman"/>
          <w:sz w:val="28"/>
          <w:szCs w:val="28"/>
        </w:rPr>
        <w:tab/>
        <w:t>организация профессионального обучения и дополнительного профессионального образования безработных граждан, включая обучение в другой местности.</w:t>
      </w:r>
    </w:p>
    <w:p w:rsidR="002D6881" w:rsidRPr="002D6881" w:rsidRDefault="002D6881" w:rsidP="002D6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881">
        <w:rPr>
          <w:rFonts w:ascii="Times New Roman" w:hAnsi="Times New Roman" w:cs="Times New Roman"/>
          <w:sz w:val="28"/>
          <w:szCs w:val="28"/>
        </w:rPr>
        <w:t>Указанные услуги предоставляются следующим категориям граждан, зарегистрированным в целях поиска подходящей работы:</w:t>
      </w:r>
    </w:p>
    <w:p w:rsidR="002D6881" w:rsidRPr="002D6881" w:rsidRDefault="002D6881" w:rsidP="002D6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881">
        <w:rPr>
          <w:rFonts w:ascii="Times New Roman" w:hAnsi="Times New Roman" w:cs="Times New Roman"/>
          <w:sz w:val="28"/>
          <w:szCs w:val="28"/>
        </w:rPr>
        <w:t>•</w:t>
      </w:r>
      <w:r w:rsidRPr="002D6881">
        <w:rPr>
          <w:rFonts w:ascii="Times New Roman" w:hAnsi="Times New Roman" w:cs="Times New Roman"/>
          <w:sz w:val="28"/>
          <w:szCs w:val="28"/>
        </w:rPr>
        <w:tab/>
        <w:t>граждане, находящиеся под риском увольнения;</w:t>
      </w:r>
    </w:p>
    <w:p w:rsidR="002D6881" w:rsidRPr="002D6881" w:rsidRDefault="002D6881" w:rsidP="002D6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881">
        <w:rPr>
          <w:rFonts w:ascii="Times New Roman" w:hAnsi="Times New Roman" w:cs="Times New Roman"/>
          <w:sz w:val="28"/>
          <w:szCs w:val="28"/>
        </w:rPr>
        <w:t>•</w:t>
      </w:r>
      <w:r w:rsidRPr="002D6881">
        <w:rPr>
          <w:rFonts w:ascii="Times New Roman" w:hAnsi="Times New Roman" w:cs="Times New Roman"/>
          <w:sz w:val="28"/>
          <w:szCs w:val="28"/>
        </w:rPr>
        <w:tab/>
        <w:t>граждане, переведенные по инициативе работодателя на работу в режим неполного рабочего дня (смены) и (или) неполной рабочей недели;</w:t>
      </w:r>
    </w:p>
    <w:p w:rsidR="002D6881" w:rsidRPr="002D6881" w:rsidRDefault="002D6881" w:rsidP="002D6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881">
        <w:rPr>
          <w:rFonts w:ascii="Times New Roman" w:hAnsi="Times New Roman" w:cs="Times New Roman"/>
          <w:sz w:val="28"/>
          <w:szCs w:val="28"/>
        </w:rPr>
        <w:t>граждане, состоящие в трудовых отношениях с работодателями, которые приняли решение о простое;</w:t>
      </w:r>
    </w:p>
    <w:p w:rsidR="002D6881" w:rsidRPr="002D6881" w:rsidRDefault="002D6881" w:rsidP="002D6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881">
        <w:rPr>
          <w:rFonts w:ascii="Times New Roman" w:hAnsi="Times New Roman" w:cs="Times New Roman"/>
          <w:sz w:val="28"/>
          <w:szCs w:val="28"/>
        </w:rPr>
        <w:t>•</w:t>
      </w:r>
      <w:r w:rsidRPr="002D6881">
        <w:rPr>
          <w:rFonts w:ascii="Times New Roman" w:hAnsi="Times New Roman" w:cs="Times New Roman"/>
          <w:sz w:val="28"/>
          <w:szCs w:val="28"/>
        </w:rPr>
        <w:tab/>
        <w:t>граждане, состоящие в трудовых отношениях с работодателями, в отношении которых применены процедуры о несостоятельности (банкротстве);</w:t>
      </w:r>
    </w:p>
    <w:p w:rsidR="002D6881" w:rsidRPr="002D6881" w:rsidRDefault="002D6881" w:rsidP="002D6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881">
        <w:rPr>
          <w:rFonts w:ascii="Times New Roman" w:hAnsi="Times New Roman" w:cs="Times New Roman"/>
          <w:sz w:val="28"/>
          <w:szCs w:val="28"/>
        </w:rPr>
        <w:t>•</w:t>
      </w:r>
      <w:r w:rsidRPr="002D6881">
        <w:rPr>
          <w:rFonts w:ascii="Times New Roman" w:hAnsi="Times New Roman" w:cs="Times New Roman"/>
          <w:sz w:val="28"/>
          <w:szCs w:val="28"/>
        </w:rPr>
        <w:tab/>
        <w:t xml:space="preserve"> граждане, находящиеся в отпусках без сохранения заработной платы;</w:t>
      </w:r>
    </w:p>
    <w:p w:rsidR="002D6881" w:rsidRPr="002D6881" w:rsidRDefault="002D6881" w:rsidP="002D6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881">
        <w:rPr>
          <w:rFonts w:ascii="Times New Roman" w:hAnsi="Times New Roman" w:cs="Times New Roman"/>
          <w:sz w:val="28"/>
          <w:szCs w:val="28"/>
        </w:rPr>
        <w:t>•</w:t>
      </w:r>
      <w:r w:rsidRPr="002D6881">
        <w:rPr>
          <w:rFonts w:ascii="Times New Roman" w:hAnsi="Times New Roman" w:cs="Times New Roman"/>
          <w:sz w:val="28"/>
          <w:szCs w:val="28"/>
        </w:rPr>
        <w:tab/>
        <w:t xml:space="preserve"> граждане, испытывающие трудности в поиске работы.</w:t>
      </w:r>
    </w:p>
    <w:p w:rsidR="002D6881" w:rsidRPr="002D6881" w:rsidRDefault="002D6881" w:rsidP="002D6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881">
        <w:rPr>
          <w:rFonts w:ascii="Times New Roman" w:hAnsi="Times New Roman" w:cs="Times New Roman"/>
          <w:sz w:val="28"/>
          <w:szCs w:val="28"/>
        </w:rPr>
        <w:t>Для получения государственных услуг гражданин вправе обратиться в государственные учреждения службы занятости населения независимо от места жительства в пределах субъекта Российской Федерации.</w:t>
      </w:r>
    </w:p>
    <w:p w:rsidR="002D6881" w:rsidRPr="002D6881" w:rsidRDefault="002D6881" w:rsidP="002D6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881">
        <w:rPr>
          <w:rFonts w:ascii="Times New Roman" w:hAnsi="Times New Roman" w:cs="Times New Roman"/>
          <w:sz w:val="28"/>
          <w:szCs w:val="28"/>
        </w:rPr>
        <w:t>Полный текст постановления опубликован на «Официальном интернет</w:t>
      </w:r>
      <w:r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2D6881">
        <w:rPr>
          <w:rFonts w:ascii="Times New Roman" w:hAnsi="Times New Roman" w:cs="Times New Roman"/>
          <w:sz w:val="28"/>
          <w:szCs w:val="28"/>
        </w:rPr>
        <w:t xml:space="preserve">портале правовой информации» (www.pravo.gov.ru) 17.03.2022. </w:t>
      </w:r>
    </w:p>
    <w:p w:rsidR="002D6881" w:rsidRPr="002D6881" w:rsidRDefault="002D6881" w:rsidP="002D6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8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3AA" w:rsidRPr="002D6881" w:rsidRDefault="002D6881" w:rsidP="002D6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прокурора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Ю.Ю.</w:t>
      </w:r>
      <w:r w:rsidRPr="002D6881">
        <w:rPr>
          <w:rFonts w:ascii="Times New Roman" w:hAnsi="Times New Roman" w:cs="Times New Roman"/>
          <w:sz w:val="28"/>
          <w:szCs w:val="28"/>
        </w:rPr>
        <w:t>Березовиченко</w:t>
      </w:r>
      <w:proofErr w:type="spellEnd"/>
      <w:proofErr w:type="gramEnd"/>
    </w:p>
    <w:sectPr w:rsidR="00C903AA" w:rsidRPr="002D6881" w:rsidSect="002D688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97A"/>
    <w:rsid w:val="0016597A"/>
    <w:rsid w:val="002D6881"/>
    <w:rsid w:val="00C9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1BC7C-1608-4097-9358-A05410F4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2022-03-23T05:13:00Z</dcterms:created>
  <dcterms:modified xsi:type="dcterms:W3CDTF">2022-03-23T05:16:00Z</dcterms:modified>
</cp:coreProperties>
</file>