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9" w:rsidRDefault="00244099">
      <w:pPr>
        <w:spacing w:line="240" w:lineRule="exact"/>
        <w:rPr>
          <w:sz w:val="19"/>
          <w:szCs w:val="19"/>
        </w:rPr>
      </w:pPr>
    </w:p>
    <w:p w:rsidR="00244099" w:rsidRDefault="00244099">
      <w:pPr>
        <w:spacing w:line="240" w:lineRule="exact"/>
        <w:rPr>
          <w:sz w:val="19"/>
          <w:szCs w:val="19"/>
        </w:rPr>
      </w:pPr>
    </w:p>
    <w:p w:rsidR="00244099" w:rsidRDefault="00244099">
      <w:pPr>
        <w:spacing w:before="111" w:after="111" w:line="240" w:lineRule="exact"/>
        <w:rPr>
          <w:sz w:val="19"/>
          <w:szCs w:val="19"/>
        </w:rPr>
      </w:pPr>
    </w:p>
    <w:p w:rsidR="00244099" w:rsidRDefault="00244099">
      <w:pPr>
        <w:rPr>
          <w:sz w:val="2"/>
          <w:szCs w:val="2"/>
        </w:rPr>
        <w:sectPr w:rsidR="0024409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4099" w:rsidRPr="009D5F3A" w:rsidRDefault="009D5F3A" w:rsidP="009D5F3A">
      <w:pPr>
        <w:pStyle w:val="1"/>
        <w:shd w:val="clear" w:color="auto" w:fill="auto"/>
        <w:spacing w:before="0" w:after="0" w:line="317" w:lineRule="exact"/>
        <w:ind w:left="20" w:right="20" w:firstLine="700"/>
        <w:jc w:val="center"/>
        <w:rPr>
          <w:b/>
        </w:rPr>
      </w:pPr>
      <w:r w:rsidRPr="009D5F3A">
        <w:rPr>
          <w:b/>
        </w:rPr>
        <w:lastRenderedPageBreak/>
        <w:t>С</w:t>
      </w:r>
      <w:r w:rsidR="00454E35" w:rsidRPr="009D5F3A">
        <w:rPr>
          <w:b/>
        </w:rPr>
        <w:t>тать</w:t>
      </w:r>
      <w:r w:rsidRPr="009D5F3A">
        <w:rPr>
          <w:b/>
        </w:rPr>
        <w:t>я</w:t>
      </w:r>
      <w:r w:rsidR="00454E35" w:rsidRPr="009D5F3A">
        <w:rPr>
          <w:b/>
        </w:rPr>
        <w:t xml:space="preserve"> на тему: «Новый порядок </w:t>
      </w:r>
      <w:proofErr w:type="spellStart"/>
      <w:r w:rsidR="00454E35" w:rsidRPr="009D5F3A">
        <w:rPr>
          <w:b/>
        </w:rPr>
        <w:t>онлайн-продажи</w:t>
      </w:r>
      <w:proofErr w:type="spellEnd"/>
      <w:r w:rsidR="00454E35" w:rsidRPr="009D5F3A">
        <w:rPr>
          <w:b/>
        </w:rPr>
        <w:t xml:space="preserve"> и достав</w:t>
      </w:r>
      <w:r w:rsidRPr="009D5F3A">
        <w:rPr>
          <w:b/>
        </w:rPr>
        <w:t>ки безрецептурных медикаментов»</w:t>
      </w:r>
    </w:p>
    <w:p w:rsidR="009D5F3A" w:rsidRDefault="009D5F3A" w:rsidP="009D5F3A">
      <w:pPr>
        <w:pStyle w:val="1"/>
        <w:shd w:val="clear" w:color="auto" w:fill="auto"/>
        <w:spacing w:before="0" w:after="0" w:line="317" w:lineRule="exact"/>
        <w:ind w:left="20" w:right="20" w:firstLine="700"/>
        <w:jc w:val="center"/>
      </w:pPr>
    </w:p>
    <w:p w:rsidR="00244099" w:rsidRPr="009D5F3A" w:rsidRDefault="00454E35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9D5F3A">
        <w:rPr>
          <w:sz w:val="28"/>
          <w:szCs w:val="28"/>
        </w:rPr>
        <w:t>Постановлением Правительства Российской Федерации от 31.05.2021 № 827 внесены изменения в правила выдачи разрешений на дистанционную продажу лекарств. Так, указывается, что розничная цена на лекарственный препарат, указанная в договоре купли-продажи (без учета стоимости доставки заказа), не должна превышать розничную цену лекарственного препарата в аптечной организации.</w:t>
      </w:r>
    </w:p>
    <w:p w:rsidR="00244099" w:rsidRPr="009D5F3A" w:rsidRDefault="00454E35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D5F3A">
        <w:rPr>
          <w:sz w:val="28"/>
          <w:szCs w:val="28"/>
        </w:rPr>
        <w:t xml:space="preserve">В случае размещения аптечной организацией на сайте в сети «Интернет» и (или) в мобильном приложении владельца </w:t>
      </w:r>
      <w:proofErr w:type="spellStart"/>
      <w:r w:rsidRPr="009D5F3A">
        <w:rPr>
          <w:sz w:val="28"/>
          <w:szCs w:val="28"/>
        </w:rPr>
        <w:t>агрегатора</w:t>
      </w:r>
      <w:proofErr w:type="spellEnd"/>
      <w:r w:rsidRPr="009D5F3A">
        <w:rPr>
          <w:sz w:val="28"/>
          <w:szCs w:val="28"/>
        </w:rPr>
        <w:t xml:space="preserve"> предложения о продаже лекарственного препарата, не зарегистрированного в Российской Федерации, владелец </w:t>
      </w:r>
      <w:proofErr w:type="spellStart"/>
      <w:r w:rsidRPr="009D5F3A">
        <w:rPr>
          <w:sz w:val="28"/>
          <w:szCs w:val="28"/>
        </w:rPr>
        <w:t>агрегатора</w:t>
      </w:r>
      <w:proofErr w:type="spellEnd"/>
      <w:r w:rsidRPr="009D5F3A">
        <w:rPr>
          <w:sz w:val="28"/>
          <w:szCs w:val="28"/>
        </w:rPr>
        <w:t xml:space="preserve"> обязан прекратить размещение такого предложения о продаже (ограничить доступ к нему пользователей сайта и (или) мобильного приложения) и уведомить о факте такого размещения Федеральную службу по надзору в сфере здравоохранения.</w:t>
      </w:r>
      <w:proofErr w:type="gramEnd"/>
      <w:r w:rsidRPr="009D5F3A">
        <w:rPr>
          <w:sz w:val="28"/>
          <w:szCs w:val="28"/>
        </w:rPr>
        <w:t xml:space="preserve"> Аптечная организация, заключившая договор с иными лицами на осуществление доставки заказа, несет ответственность перед покупателем в случае нарушения такими лицами условий хранения лекарственных препаратов при осуществлении их доставки, порчи лекарственных препаратов.</w:t>
      </w:r>
    </w:p>
    <w:p w:rsidR="00244099" w:rsidRPr="009D5F3A" w:rsidRDefault="00454E35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  <w:sectPr w:rsidR="00244099" w:rsidRPr="009D5F3A" w:rsidSect="009D5F3A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9D5F3A">
        <w:rPr>
          <w:sz w:val="28"/>
          <w:szCs w:val="28"/>
        </w:rPr>
        <w:t>Аптечные организации и лица, осуществляющие доставку заказа, также несут ответственность за реализацию фальсифицированных, контрафактных, недоброкачественных и не зарегистрированных в Российской Федерации лекарственных средств.</w:t>
      </w:r>
    </w:p>
    <w:p w:rsidR="00244099" w:rsidRPr="009D5F3A" w:rsidRDefault="00244099">
      <w:pPr>
        <w:spacing w:line="240" w:lineRule="exact"/>
        <w:rPr>
          <w:sz w:val="28"/>
          <w:szCs w:val="28"/>
        </w:rPr>
      </w:pPr>
    </w:p>
    <w:p w:rsidR="00244099" w:rsidRDefault="00244099">
      <w:pPr>
        <w:spacing w:before="107" w:after="107" w:line="240" w:lineRule="exact"/>
        <w:rPr>
          <w:sz w:val="19"/>
          <w:szCs w:val="19"/>
        </w:rPr>
      </w:pPr>
    </w:p>
    <w:p w:rsidR="00244099" w:rsidRDefault="00244099">
      <w:pPr>
        <w:rPr>
          <w:sz w:val="2"/>
          <w:szCs w:val="2"/>
        </w:rPr>
        <w:sectPr w:rsidR="00244099" w:rsidSect="009D5F3A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44099" w:rsidRDefault="00244099">
      <w:pPr>
        <w:framePr w:h="1008" w:wrap="around" w:hAnchor="margin" w:x="4787" w:y="13547"/>
        <w:jc w:val="center"/>
        <w:rPr>
          <w:sz w:val="2"/>
          <w:szCs w:val="2"/>
        </w:rPr>
      </w:pPr>
    </w:p>
    <w:p w:rsidR="00244099" w:rsidRDefault="00244099" w:rsidP="009D5F3A">
      <w:pPr>
        <w:pStyle w:val="1"/>
        <w:framePr w:h="259" w:wrap="around" w:hAnchor="margin" w:x="6868" w:y="13753"/>
        <w:shd w:val="clear" w:color="auto" w:fill="auto"/>
        <w:spacing w:before="0" w:after="0" w:line="240" w:lineRule="exact"/>
        <w:ind w:left="100"/>
      </w:pPr>
    </w:p>
    <w:sectPr w:rsidR="00244099" w:rsidSect="009D5F3A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20" w:rsidRDefault="00D16220" w:rsidP="00244099">
      <w:r>
        <w:separator/>
      </w:r>
    </w:p>
  </w:endnote>
  <w:endnote w:type="continuationSeparator" w:id="0">
    <w:p w:rsidR="00D16220" w:rsidRDefault="00D16220" w:rsidP="0024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20" w:rsidRDefault="00D16220"/>
  </w:footnote>
  <w:footnote w:type="continuationSeparator" w:id="0">
    <w:p w:rsidR="00D16220" w:rsidRDefault="00D162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4099"/>
    <w:rsid w:val="00244099"/>
    <w:rsid w:val="00330BCC"/>
    <w:rsid w:val="00454E35"/>
    <w:rsid w:val="009D5F3A"/>
    <w:rsid w:val="00AE415A"/>
    <w:rsid w:val="00D1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0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09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4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-2">
    <w:name w:val="Штрих-код (2)_"/>
    <w:basedOn w:val="a0"/>
    <w:link w:val="-20"/>
    <w:rsid w:val="0024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440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TimesNewRoman55pt0pt">
    <w:name w:val="Основной текст (2) + Times New Roman;5;5 pt;Интервал 0 pt"/>
    <w:basedOn w:val="2"/>
    <w:rsid w:val="00244099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24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4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4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24409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2"/>
      <w:w w:val="66"/>
      <w:sz w:val="21"/>
      <w:szCs w:val="21"/>
      <w:u w:val="none"/>
    </w:rPr>
  </w:style>
  <w:style w:type="character" w:customStyle="1" w:styleId="31">
    <w:name w:val="Основной текст (3)"/>
    <w:basedOn w:val="3"/>
    <w:rsid w:val="002440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24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2440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24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rsid w:val="00244099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-20">
    <w:name w:val="Штрих-код (2)"/>
    <w:basedOn w:val="a"/>
    <w:link w:val="-2"/>
    <w:rsid w:val="002440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44099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1">
    <w:name w:val="Основной текст1"/>
    <w:basedOn w:val="a"/>
    <w:link w:val="a5"/>
    <w:rsid w:val="00244099"/>
    <w:pPr>
      <w:shd w:val="clear" w:color="auto" w:fill="FFFFFF"/>
      <w:spacing w:before="120" w:after="120"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4409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44099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244099"/>
    <w:pPr>
      <w:shd w:val="clear" w:color="auto" w:fill="FFFFFF"/>
      <w:spacing w:line="0" w:lineRule="atLeast"/>
    </w:pPr>
    <w:rPr>
      <w:rFonts w:ascii="Impact" w:eastAsia="Impact" w:hAnsi="Impact" w:cs="Impact"/>
      <w:spacing w:val="22"/>
      <w:w w:val="66"/>
      <w:sz w:val="21"/>
      <w:szCs w:val="21"/>
    </w:rPr>
  </w:style>
  <w:style w:type="paragraph" w:customStyle="1" w:styleId="60">
    <w:name w:val="Основной текст (6)"/>
    <w:basedOn w:val="a"/>
    <w:link w:val="6"/>
    <w:rsid w:val="002440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8">
    <w:name w:val="Основной текст (8)"/>
    <w:basedOn w:val="a"/>
    <w:link w:val="8Exact"/>
    <w:rsid w:val="00244099"/>
    <w:pPr>
      <w:shd w:val="clear" w:color="auto" w:fill="FFFFFF"/>
      <w:spacing w:line="0" w:lineRule="atLeast"/>
    </w:pPr>
    <w:rPr>
      <w:rFonts w:ascii="Sylfaen" w:eastAsia="Sylfaen" w:hAnsi="Sylfaen" w:cs="Sylfaen"/>
      <w:spacing w:val="8"/>
      <w:sz w:val="34"/>
      <w:szCs w:val="34"/>
    </w:rPr>
  </w:style>
  <w:style w:type="paragraph" w:customStyle="1" w:styleId="70">
    <w:name w:val="Основной текст (7)"/>
    <w:basedOn w:val="a"/>
    <w:link w:val="7"/>
    <w:rsid w:val="0024409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2022-02-03T17:01:00Z</dcterms:created>
  <dcterms:modified xsi:type="dcterms:W3CDTF">2022-02-03T17:08:00Z</dcterms:modified>
</cp:coreProperties>
</file>