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</w:t>
      </w:r>
    </w:p>
    <w:p w:rsidR="00590293" w:rsidRDefault="00590293" w:rsidP="00590293">
      <w:pPr>
        <w:tabs>
          <w:tab w:val="left" w:pos="6096"/>
        </w:tabs>
        <w:jc w:val="center"/>
      </w:pPr>
      <w:r>
        <w:t xml:space="preserve">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4D5016" w:rsidP="00590293">
      <w:pPr>
        <w:rPr>
          <w:b/>
        </w:rPr>
      </w:pPr>
      <w:r>
        <w:rPr>
          <w:b/>
        </w:rPr>
        <w:t>18</w:t>
      </w:r>
      <w:r w:rsidR="00590293" w:rsidRPr="008D39B7">
        <w:rPr>
          <w:b/>
        </w:rPr>
        <w:t>.</w:t>
      </w:r>
      <w:r w:rsidR="00215DDB">
        <w:rPr>
          <w:b/>
        </w:rPr>
        <w:t>0</w:t>
      </w:r>
      <w:r>
        <w:rPr>
          <w:b/>
        </w:rPr>
        <w:t>2</w:t>
      </w:r>
      <w:r w:rsidR="00215DDB">
        <w:rPr>
          <w:b/>
        </w:rPr>
        <w:t>.202</w:t>
      </w:r>
      <w:r w:rsidR="00AE3E91">
        <w:rPr>
          <w:b/>
        </w:rPr>
        <w:t>2</w:t>
      </w:r>
      <w:r w:rsidR="00215DDB"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4D5016">
        <w:rPr>
          <w:lang w:val="uk-UA"/>
        </w:rPr>
        <w:t>34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</w:t>
      </w:r>
      <w:proofErr w:type="gramStart"/>
      <w:r>
        <w:rPr>
          <w:rFonts w:cs="Times New Roman"/>
          <w:lang w:val="ru-RU"/>
        </w:rPr>
        <w:t xml:space="preserve">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  <w:proofErr w:type="gramEnd"/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4D5016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18.02.</w:t>
      </w:r>
      <w:r w:rsidR="008D39B7">
        <w:t>20</w:t>
      </w:r>
      <w:r w:rsidR="004E28F5">
        <w:t>2</w:t>
      </w:r>
      <w:r w:rsidR="001C722D">
        <w:t>2</w:t>
      </w:r>
      <w:r w:rsidR="004E28F5">
        <w:t xml:space="preserve"> </w:t>
      </w:r>
      <w:r w:rsidR="008D39B7">
        <w:t>г.</w:t>
      </w:r>
      <w:r w:rsidR="00384D13" w:rsidRPr="003A440D">
        <w:t xml:space="preserve"> №</w:t>
      </w:r>
      <w:r>
        <w:t xml:space="preserve"> 34</w:t>
      </w:r>
      <w:r w:rsidR="00215DD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2F1D37" w:rsidRPr="00BF00A1" w:rsidRDefault="00384D13" w:rsidP="002F1D37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  <w:r w:rsidR="00A43042">
              <w:t>;</w:t>
            </w:r>
            <w:bookmarkStart w:id="0" w:name="_GoBack"/>
            <w:bookmarkEnd w:id="0"/>
            <w:r w:rsidR="002F1D37">
              <w:t xml:space="preserve"> П</w:t>
            </w:r>
            <w:r w:rsidR="002F1D37" w:rsidRPr="00BF00A1">
              <w:t xml:space="preserve">остановление Администрации </w:t>
            </w:r>
            <w:r w:rsidR="002F1D37">
              <w:t>Березовского</w:t>
            </w:r>
            <w:r w:rsidR="002F1D37" w:rsidRPr="00BF00A1">
              <w:t xml:space="preserve"> сельского поселения от 1</w:t>
            </w:r>
            <w:r w:rsidR="002F1D37">
              <w:t>3</w:t>
            </w:r>
            <w:r w:rsidR="002F1D37" w:rsidRPr="00BF00A1">
              <w:t>.0</w:t>
            </w:r>
            <w:r w:rsidR="002F1D37">
              <w:t>2</w:t>
            </w:r>
            <w:r w:rsidR="002F1D37" w:rsidRPr="00BF00A1">
              <w:t>.2020 №</w:t>
            </w:r>
            <w:r w:rsidR="002F1D37">
              <w:t xml:space="preserve"> 36</w:t>
            </w:r>
            <w:r w:rsidR="002F1D37" w:rsidRPr="00BF00A1">
              <w:t xml:space="preserve"> «</w:t>
            </w:r>
            <w:r w:rsidR="002F1D37" w:rsidRPr="00BF00A1">
              <w:rPr>
                <w:bCs/>
              </w:rPr>
              <w:t>Об утверждении Порядка  разработки, реализации и оценки эффективности муниципальных программ»</w:t>
            </w:r>
            <w:r w:rsidR="002F1D37" w:rsidRPr="00BF00A1">
              <w:rPr>
                <w:bCs/>
                <w:color w:val="FF0000"/>
              </w:rPr>
              <w:t xml:space="preserve"> 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lastRenderedPageBreak/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9A771D" w:rsidRPr="00A42157" w:rsidTr="00195B86">
        <w:trPr>
          <w:trHeight w:val="615"/>
        </w:trPr>
        <w:tc>
          <w:tcPr>
            <w:tcW w:w="3311" w:type="dxa"/>
          </w:tcPr>
          <w:p w:rsidR="009A771D" w:rsidRPr="00BF00A1" w:rsidRDefault="009A771D" w:rsidP="0053131D">
            <w:pPr>
              <w:suppressLineNumber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583" w:type="dxa"/>
          </w:tcPr>
          <w:p w:rsidR="009A771D" w:rsidRPr="00AC026F" w:rsidRDefault="009A771D" w:rsidP="0053131D">
            <w:pPr>
              <w:suppressLineNumbers/>
              <w:snapToGrid w:val="0"/>
              <w:rPr>
                <w:lang w:eastAsia="ar-SA"/>
              </w:rPr>
            </w:pPr>
            <w:r w:rsidRPr="00AC026F">
              <w:rPr>
                <w:lang w:eastAsia="ar-SA"/>
              </w:rPr>
              <w:t>Основными целевыми показателями Программы являются:</w:t>
            </w:r>
          </w:p>
          <w:p w:rsidR="009A771D" w:rsidRPr="00AC026F" w:rsidRDefault="009A771D" w:rsidP="0053131D">
            <w:pPr>
              <w:suppressLineNumbers/>
              <w:snapToGrid w:val="0"/>
              <w:rPr>
                <w:lang w:eastAsia="ar-SA"/>
              </w:rPr>
            </w:pPr>
            <w:r w:rsidRPr="00AC026F">
              <w:rPr>
                <w:lang w:eastAsia="ar-SA"/>
              </w:rPr>
              <w:t xml:space="preserve">- содержание автомобильных дорог общего пользования местного значения </w:t>
            </w:r>
            <w:r>
              <w:rPr>
                <w:lang w:eastAsia="ar-SA"/>
              </w:rPr>
              <w:t>Березовского</w:t>
            </w:r>
            <w:r w:rsidRPr="00AC026F">
              <w:rPr>
                <w:lang w:eastAsia="ar-SA"/>
              </w:rPr>
              <w:t xml:space="preserve"> сельского поселения, в том числе с твердым покрытием;</w:t>
            </w:r>
          </w:p>
          <w:p w:rsidR="009A771D" w:rsidRPr="00BF00A1" w:rsidRDefault="009A771D" w:rsidP="0053131D">
            <w:pPr>
              <w:suppressLineNumbers/>
              <w:snapToGrid w:val="0"/>
              <w:rPr>
                <w:lang w:eastAsia="ar-SA"/>
              </w:rPr>
            </w:pPr>
            <w:r w:rsidRPr="00AC026F">
              <w:rPr>
                <w:lang w:eastAsia="ar-SA"/>
              </w:rPr>
              <w:t xml:space="preserve">- доля протяженности автомобильных дорог общего </w:t>
            </w:r>
            <w:proofErr w:type="spellStart"/>
            <w:r w:rsidRPr="00AC026F">
              <w:rPr>
                <w:lang w:eastAsia="ar-SA"/>
              </w:rPr>
              <w:t>поль-зования</w:t>
            </w:r>
            <w:proofErr w:type="spellEnd"/>
            <w:r w:rsidRPr="00AC026F">
              <w:rPr>
                <w:lang w:eastAsia="ar-SA"/>
              </w:rPr>
              <w:t xml:space="preserve"> местного значения, соответствующих норматив-</w:t>
            </w:r>
            <w:proofErr w:type="spellStart"/>
            <w:r w:rsidRPr="00AC026F">
              <w:rPr>
                <w:lang w:eastAsia="ar-SA"/>
              </w:rPr>
              <w:t>ным</w:t>
            </w:r>
            <w:proofErr w:type="spellEnd"/>
            <w:r w:rsidRPr="00AC026F">
              <w:rPr>
                <w:lang w:eastAsia="ar-SA"/>
              </w:rPr>
              <w:t xml:space="preserve"> требованиям </w:t>
            </w:r>
            <w:proofErr w:type="gramStart"/>
            <w:r w:rsidRPr="00AC026F">
              <w:rPr>
                <w:lang w:eastAsia="ar-SA"/>
              </w:rPr>
              <w:t>к</w:t>
            </w:r>
            <w:proofErr w:type="gramEnd"/>
            <w:r w:rsidRPr="00AC026F">
              <w:rPr>
                <w:lang w:eastAsia="ar-SA"/>
              </w:rPr>
              <w:t xml:space="preserve"> транспортно-эксплуатационным пока-</w:t>
            </w:r>
            <w:proofErr w:type="spellStart"/>
            <w:r w:rsidRPr="00AC026F">
              <w:rPr>
                <w:lang w:eastAsia="ar-SA"/>
              </w:rPr>
              <w:t>зателям</w:t>
            </w:r>
            <w:proofErr w:type="spellEnd"/>
            <w:r w:rsidRPr="00AC026F">
              <w:rPr>
                <w:lang w:eastAsia="ar-SA"/>
              </w:rPr>
              <w:t>.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FD3007">
        <w:trPr>
          <w:trHeight w:val="55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FD3007" w:rsidRDefault="00FD3007" w:rsidP="00FD300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7. </w:t>
            </w:r>
            <w:r w:rsidRPr="00AC026F">
              <w:t>О</w:t>
            </w:r>
            <w:r>
              <w:t>ценка рисков в ходе реализации программы</w:t>
            </w:r>
          </w:p>
          <w:p w:rsidR="00FD3007" w:rsidRPr="00BF00A1" w:rsidRDefault="00FD3007" w:rsidP="00FD3007">
            <w:pPr>
              <w:autoSpaceDE w:val="0"/>
              <w:autoSpaceDN w:val="0"/>
              <w:adjustRightInd w:val="0"/>
              <w:ind w:left="-192" w:hanging="142"/>
              <w:jc w:val="center"/>
              <w:outlineLvl w:val="1"/>
            </w:pPr>
            <w:r>
              <w:rPr>
                <w:b/>
              </w:rPr>
              <w:t xml:space="preserve">    </w:t>
            </w:r>
            <w:r w:rsidRPr="00AC026F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  <w:r w:rsidRPr="00AC026F">
              <w:rPr>
                <w:b/>
              </w:rPr>
              <w:t>.</w:t>
            </w:r>
            <w:r w:rsidRPr="00BF00A1">
              <w:t xml:space="preserve"> О</w:t>
            </w:r>
            <w:r>
              <w:t xml:space="preserve">ценка </w:t>
            </w:r>
            <w:proofErr w:type="spellStart"/>
            <w:r>
              <w:t>эфективности</w:t>
            </w:r>
            <w:proofErr w:type="spellEnd"/>
            <w:r>
              <w:t xml:space="preserve"> социально-экономических и экологических последствий от реализации программы</w:t>
            </w: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</w:t>
            </w:r>
            <w:r>
              <w:rPr>
                <w:rFonts w:ascii="Times New Roman" w:hAnsi="Times New Roman" w:cs="Times New Roman"/>
              </w:rPr>
              <w:lastRenderedPageBreak/>
              <w:t>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lastRenderedPageBreak/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  <w:tr w:rsidR="009A771D" w:rsidRPr="00A42157" w:rsidTr="00195B86">
        <w:trPr>
          <w:trHeight w:val="1214"/>
        </w:trPr>
        <w:tc>
          <w:tcPr>
            <w:tcW w:w="3311" w:type="dxa"/>
          </w:tcPr>
          <w:p w:rsidR="009A771D" w:rsidRPr="00BF00A1" w:rsidRDefault="009A771D" w:rsidP="0053131D">
            <w:pPr>
              <w:suppressLineNumbers/>
              <w:snapToGrid w:val="0"/>
              <w:rPr>
                <w:lang w:eastAsia="ar-SA"/>
              </w:rPr>
            </w:pPr>
            <w:r w:rsidRPr="00BF00A1">
              <w:rPr>
                <w:lang w:eastAsia="ar-SA"/>
              </w:rPr>
              <w:t xml:space="preserve"> Система организации </w:t>
            </w:r>
            <w:proofErr w:type="gramStart"/>
            <w:r w:rsidRPr="00BF00A1">
              <w:rPr>
                <w:lang w:eastAsia="ar-SA"/>
              </w:rPr>
              <w:t>контроля за</w:t>
            </w:r>
            <w:proofErr w:type="gramEnd"/>
            <w:r w:rsidRPr="00BF00A1">
              <w:rPr>
                <w:lang w:eastAsia="ar-SA"/>
              </w:rPr>
              <w:t xml:space="preserve"> исполнением</w:t>
            </w:r>
          </w:p>
          <w:p w:rsidR="009A771D" w:rsidRPr="00BF00A1" w:rsidRDefault="009A771D" w:rsidP="0053131D">
            <w:pPr>
              <w:suppressLineNumbers/>
              <w:snapToGrid w:val="0"/>
              <w:rPr>
                <w:lang w:eastAsia="ar-SA"/>
              </w:rPr>
            </w:pPr>
            <w:r w:rsidRPr="00BF00A1">
              <w:rPr>
                <w:lang w:eastAsia="ar-SA"/>
              </w:rPr>
              <w:t xml:space="preserve"> Программы</w:t>
            </w:r>
          </w:p>
        </w:tc>
        <w:tc>
          <w:tcPr>
            <w:tcW w:w="6583" w:type="dxa"/>
          </w:tcPr>
          <w:p w:rsidR="009A771D" w:rsidRPr="00BF00A1" w:rsidRDefault="009A771D" w:rsidP="0053131D">
            <w:pPr>
              <w:autoSpaceDE w:val="0"/>
              <w:autoSpaceDN w:val="0"/>
              <w:adjustRightInd w:val="0"/>
            </w:pPr>
            <w:r w:rsidRPr="00BF00A1">
              <w:t xml:space="preserve">контроль за ходом реализации Программы осуществляет Администрация  </w:t>
            </w:r>
            <w:r>
              <w:t>Березовск</w:t>
            </w:r>
            <w:r w:rsidRPr="00BF00A1">
              <w:t xml:space="preserve">ого сельского поселения, в соответствии с ее </w:t>
            </w:r>
            <w:proofErr w:type="gramStart"/>
            <w:r w:rsidRPr="00BF00A1">
              <w:t>полномочиями</w:t>
            </w:r>
            <w:proofErr w:type="gramEnd"/>
            <w:r w:rsidRPr="00BF00A1">
              <w:t xml:space="preserve"> установленными федеральным и областным законодательством, местными нормативными документами</w:t>
            </w:r>
          </w:p>
          <w:p w:rsidR="009A771D" w:rsidRPr="00BF00A1" w:rsidRDefault="009A771D" w:rsidP="0053131D">
            <w:pPr>
              <w:suppressLineNumbers/>
              <w:snapToGrid w:val="0"/>
              <w:rPr>
                <w:lang w:eastAsia="ar-SA"/>
              </w:rPr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</w:t>
      </w:r>
      <w:r w:rsidR="004E28F5" w:rsidRPr="004E28F5">
        <w:rPr>
          <w:sz w:val="24"/>
          <w:lang w:val="ru-RU"/>
        </w:rPr>
        <w:lastRenderedPageBreak/>
        <w:t>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Pr="001E3DE0">
        <w:rPr>
          <w:color w:val="000000" w:themeColor="text1"/>
        </w:rPr>
        <w:t xml:space="preserve">8.Ремонт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P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 </w:t>
      </w:r>
      <w:r w:rsidRPr="001E3DE0">
        <w:rPr>
          <w:color w:val="000000" w:themeColor="text1"/>
        </w:rPr>
        <w:t>9.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FD3007" w:rsidRDefault="00FD3007" w:rsidP="00384D13">
      <w:pPr>
        <w:pStyle w:val="a6"/>
        <w:ind w:firstLine="708"/>
        <w:jc w:val="both"/>
        <w:rPr>
          <w:sz w:val="24"/>
          <w:lang w:val="ru-RU"/>
        </w:rPr>
      </w:pPr>
    </w:p>
    <w:p w:rsidR="00FD3007" w:rsidRDefault="00FD3007" w:rsidP="00FD3007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7. </w:t>
      </w:r>
      <w:r w:rsidRPr="00AC026F">
        <w:t>ОЦЕНКА РИСКОВ В ХОДЕ РЕАЛИЗАЦИИ ПРОГРАММЫ</w:t>
      </w:r>
    </w:p>
    <w:p w:rsidR="00FD3007" w:rsidRDefault="00FD3007" w:rsidP="00FD30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center"/>
      </w:pPr>
      <w:r w:rsidRPr="00AC026F">
        <w:t xml:space="preserve">          Основные  риски  невыполнения  целевых  показателей  реализации 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Программы: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ухудшение  социально- экономической  ситуации,  повлекшее сокращение  финансирования  программных  мероприятий  из  бюджетных источников;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 xml:space="preserve">- возникновение чрезвычайных ситуаций природного и техногенного характера на территории </w:t>
      </w:r>
      <w:proofErr w:type="spellStart"/>
      <w:r w:rsidRPr="00AC026F">
        <w:t>Раздольненского</w:t>
      </w:r>
      <w:proofErr w:type="spellEnd"/>
      <w:r w:rsidRPr="00AC026F">
        <w:t xml:space="preserve"> сельского поселения.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недофинансирование  программных  мероприятий  из  местного бюджета;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 xml:space="preserve">           Указанные  риски  могут  привести  к  значительному  снижению эффективности  реализуемых  мер,  направленных  на  решение  задачи, определенной Программой.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 xml:space="preserve">           Способами ограничения основных рисков являются: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регулярное  взаимодействие с  органами  исполнительной  власти, своевременная  и  качественная  подготовка  необходимых  заявительных  и отчетных документов;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регулярная  и  открытая  публикация  данных  о  ходе  реализации Программы  в  качестве  механизма,  стимулирующего  исполнителей программных мероприятий выполнять принятые на себя обязательства;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привлечение внебюджетных ресурсов;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 xml:space="preserve">- усиление </w:t>
      </w:r>
      <w:proofErr w:type="gramStart"/>
      <w:r w:rsidRPr="00AC026F">
        <w:t>контроля за</w:t>
      </w:r>
      <w:proofErr w:type="gramEnd"/>
      <w:r w:rsidRPr="00AC026F">
        <w:t xml:space="preserve"> ходом выполнения программных мероприятий и  совершенствование  механизма  текущего  управления  реализацией </w:t>
      </w: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lastRenderedPageBreak/>
        <w:t>Программы;</w:t>
      </w:r>
    </w:p>
    <w:p w:rsidR="00FD3007" w:rsidRDefault="00FD3007" w:rsidP="00FD3007">
      <w:pPr>
        <w:autoSpaceDE w:val="0"/>
        <w:autoSpaceDN w:val="0"/>
        <w:adjustRightInd w:val="0"/>
        <w:ind w:firstLine="540"/>
        <w:jc w:val="both"/>
      </w:pPr>
      <w:r w:rsidRPr="00AC026F">
        <w:t>- своевременная корректировка мероприятий Программы.</w:t>
      </w:r>
    </w:p>
    <w:p w:rsidR="00FD3007" w:rsidRDefault="00FD3007" w:rsidP="00FD3007">
      <w:pPr>
        <w:autoSpaceDE w:val="0"/>
        <w:autoSpaceDN w:val="0"/>
        <w:adjustRightInd w:val="0"/>
        <w:ind w:firstLine="540"/>
        <w:jc w:val="both"/>
      </w:pPr>
    </w:p>
    <w:p w:rsidR="00FD3007" w:rsidRPr="00BF00A1" w:rsidRDefault="00FD3007" w:rsidP="00FD3007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8</w:t>
      </w:r>
      <w:r w:rsidRPr="00AC026F">
        <w:rPr>
          <w:b/>
        </w:rPr>
        <w:t>.</w:t>
      </w:r>
      <w:r w:rsidRPr="00BF00A1">
        <w:t xml:space="preserve"> ОЦЕНКА ЭФФЕКТИВНОСТИ </w:t>
      </w:r>
      <w:proofErr w:type="gramStart"/>
      <w:r w:rsidRPr="00BF00A1">
        <w:t>СОЦИАЛЬНО-ЭКОНОМИЧЕСКИХ</w:t>
      </w:r>
      <w:proofErr w:type="gramEnd"/>
    </w:p>
    <w:p w:rsidR="00FD3007" w:rsidRPr="00BF00A1" w:rsidRDefault="00FD3007" w:rsidP="00FD3007">
      <w:pPr>
        <w:autoSpaceDE w:val="0"/>
        <w:autoSpaceDN w:val="0"/>
        <w:adjustRightInd w:val="0"/>
        <w:jc w:val="center"/>
      </w:pPr>
      <w:r w:rsidRPr="00BF00A1">
        <w:t>И ЭКОЛОГИЧЕСКИХ ПОСЛЕДСТВИЙ ОТ РЕАЛИЗАЦИИ ПРОГРАММЫ</w:t>
      </w:r>
    </w:p>
    <w:p w:rsidR="00FD3007" w:rsidRPr="00BF00A1" w:rsidRDefault="00FD3007" w:rsidP="00FD3007">
      <w:pPr>
        <w:autoSpaceDE w:val="0"/>
        <w:autoSpaceDN w:val="0"/>
        <w:adjustRightInd w:val="0"/>
        <w:jc w:val="center"/>
      </w:pP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BF00A1">
        <w:t>него</w:t>
      </w:r>
      <w:proofErr w:type="gramEnd"/>
      <w:r w:rsidRPr="00BF00A1">
        <w:t>.</w:t>
      </w: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</w:t>
      </w: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 xml:space="preserve">Последовательная реализация мероприятий Программы будет способствовать улучшению состояние дорог, обеспечится безопасность дорожного движения на автомобильных дорогах общего пользования. </w:t>
      </w: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>Это позволит решить следующие задачи Программы:</w:t>
      </w: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 сооружений на них.</w:t>
      </w:r>
    </w:p>
    <w:p w:rsidR="00FD3007" w:rsidRPr="00BF00A1" w:rsidRDefault="00FD3007" w:rsidP="00FD3007">
      <w:pPr>
        <w:autoSpaceDE w:val="0"/>
        <w:autoSpaceDN w:val="0"/>
        <w:adjustRightInd w:val="0"/>
        <w:ind w:firstLine="540"/>
        <w:jc w:val="both"/>
      </w:pPr>
      <w:r w:rsidRPr="00BF00A1">
        <w:t>2. Сохранение протяженности соответствующих нормативным требованиям автомобильных дорог общего пользования местного значения за счет средств ремонта автомобильных дорог местного значения.</w:t>
      </w:r>
    </w:p>
    <w:p w:rsidR="00FD3007" w:rsidRPr="00BF00A1" w:rsidRDefault="00FD3007" w:rsidP="00FD3007">
      <w:pPr>
        <w:tabs>
          <w:tab w:val="left" w:pos="2500"/>
        </w:tabs>
      </w:pPr>
    </w:p>
    <w:p w:rsidR="00FD3007" w:rsidRPr="00BF00A1" w:rsidRDefault="00FD3007" w:rsidP="00FD3007">
      <w:pPr>
        <w:tabs>
          <w:tab w:val="left" w:pos="2500"/>
        </w:tabs>
      </w:pPr>
    </w:p>
    <w:p w:rsidR="00FD3007" w:rsidRPr="00BF00A1" w:rsidRDefault="00FD3007" w:rsidP="00FD3007">
      <w:pPr>
        <w:tabs>
          <w:tab w:val="left" w:pos="2500"/>
        </w:tabs>
      </w:pPr>
    </w:p>
    <w:p w:rsidR="00FD3007" w:rsidRPr="00BF00A1" w:rsidRDefault="00FD3007" w:rsidP="00FD3007">
      <w:pPr>
        <w:tabs>
          <w:tab w:val="left" w:pos="2500"/>
        </w:tabs>
      </w:pPr>
    </w:p>
    <w:p w:rsidR="00FD3007" w:rsidRPr="00BF00A1" w:rsidRDefault="00FD3007" w:rsidP="00FD3007">
      <w:pPr>
        <w:tabs>
          <w:tab w:val="left" w:pos="2500"/>
        </w:tabs>
      </w:pPr>
    </w:p>
    <w:p w:rsidR="00FD3007" w:rsidRPr="00BF00A1" w:rsidRDefault="00FD3007" w:rsidP="00FD3007">
      <w:pPr>
        <w:tabs>
          <w:tab w:val="left" w:pos="2500"/>
        </w:tabs>
      </w:pPr>
    </w:p>
    <w:p w:rsidR="00FD3007" w:rsidRPr="00AC026F" w:rsidRDefault="00FD3007" w:rsidP="00FD3007">
      <w:pPr>
        <w:autoSpaceDE w:val="0"/>
        <w:autoSpaceDN w:val="0"/>
        <w:adjustRightInd w:val="0"/>
        <w:ind w:firstLine="540"/>
        <w:jc w:val="both"/>
      </w:pPr>
    </w:p>
    <w:p w:rsidR="00FD3007" w:rsidRPr="00384D13" w:rsidRDefault="00FD3007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1461594,32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1461594,32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E3DE0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E3DE0" w:rsidP="001E3DE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D736C"/>
    <w:rsid w:val="000F5D78"/>
    <w:rsid w:val="00101D62"/>
    <w:rsid w:val="00113D80"/>
    <w:rsid w:val="0015659C"/>
    <w:rsid w:val="001C722D"/>
    <w:rsid w:val="001C72A3"/>
    <w:rsid w:val="001E3DE0"/>
    <w:rsid w:val="00215DDB"/>
    <w:rsid w:val="0028538E"/>
    <w:rsid w:val="002A5685"/>
    <w:rsid w:val="002E3989"/>
    <w:rsid w:val="002F1D37"/>
    <w:rsid w:val="00305904"/>
    <w:rsid w:val="003138AD"/>
    <w:rsid w:val="00340520"/>
    <w:rsid w:val="00384D13"/>
    <w:rsid w:val="003A2047"/>
    <w:rsid w:val="00455FF6"/>
    <w:rsid w:val="004705A8"/>
    <w:rsid w:val="00472D2F"/>
    <w:rsid w:val="00476A0B"/>
    <w:rsid w:val="004D5016"/>
    <w:rsid w:val="004D5884"/>
    <w:rsid w:val="004E28F5"/>
    <w:rsid w:val="00505761"/>
    <w:rsid w:val="00511589"/>
    <w:rsid w:val="0053022F"/>
    <w:rsid w:val="005318C7"/>
    <w:rsid w:val="00590293"/>
    <w:rsid w:val="005A2020"/>
    <w:rsid w:val="005E3096"/>
    <w:rsid w:val="00606098"/>
    <w:rsid w:val="00624F67"/>
    <w:rsid w:val="00671115"/>
    <w:rsid w:val="006A2AEF"/>
    <w:rsid w:val="006E0500"/>
    <w:rsid w:val="0076139E"/>
    <w:rsid w:val="007633DD"/>
    <w:rsid w:val="007645BA"/>
    <w:rsid w:val="007A2C11"/>
    <w:rsid w:val="007A4E5C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9A771D"/>
    <w:rsid w:val="00A33B90"/>
    <w:rsid w:val="00A43042"/>
    <w:rsid w:val="00A917C1"/>
    <w:rsid w:val="00AE3E91"/>
    <w:rsid w:val="00AF4CDD"/>
    <w:rsid w:val="00AF7379"/>
    <w:rsid w:val="00B458C9"/>
    <w:rsid w:val="00C03DCB"/>
    <w:rsid w:val="00C56AC7"/>
    <w:rsid w:val="00C74DEF"/>
    <w:rsid w:val="00C779AA"/>
    <w:rsid w:val="00CB11D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DBA9-6904-4E10-A8F0-95B0512E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2022-02-21T13:31:00Z</cp:lastPrinted>
  <dcterms:created xsi:type="dcterms:W3CDTF">2015-12-29T13:30:00Z</dcterms:created>
  <dcterms:modified xsi:type="dcterms:W3CDTF">2022-02-21T13:35:00Z</dcterms:modified>
</cp:coreProperties>
</file>