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134" w:rsidRDefault="001F4134" w:rsidP="001F4134">
      <w:pPr>
        <w:widowControl w:val="0"/>
        <w:tabs>
          <w:tab w:val="left" w:pos="4265"/>
        </w:tabs>
        <w:spacing w:after="0" w:line="317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Статья на тему: </w:t>
      </w:r>
      <w:r w:rsidRPr="001F4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«Порядок защиты лиц, сообщивших 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1F4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коррупционных правонарушениях и преступлениях».</w:t>
      </w:r>
    </w:p>
    <w:p w:rsidR="001F4134" w:rsidRPr="001F4134" w:rsidRDefault="001F4134" w:rsidP="001F4134">
      <w:pPr>
        <w:widowControl w:val="0"/>
        <w:tabs>
          <w:tab w:val="left" w:pos="4265"/>
        </w:tabs>
        <w:spacing w:after="0" w:line="317" w:lineRule="exact"/>
        <w:ind w:righ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0" w:name="_GoBack"/>
      <w:bookmarkEnd w:id="0"/>
    </w:p>
    <w:p w:rsidR="001F4134" w:rsidRPr="001F4134" w:rsidRDefault="001F4134" w:rsidP="001F4134">
      <w:pPr>
        <w:widowControl w:val="0"/>
        <w:spacing w:after="0" w:line="317" w:lineRule="exact"/>
        <w:ind w:left="60" w:right="4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1F4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Так, согласно с ч. 4 ст. 9 Федерального закона от 25.12.2008 № 273-ФЗ «О противодействии коррупции» 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склонения,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государства.</w:t>
      </w:r>
    </w:p>
    <w:p w:rsidR="001F4134" w:rsidRPr="001F4134" w:rsidRDefault="001F4134" w:rsidP="001F4134">
      <w:pPr>
        <w:widowControl w:val="0"/>
        <w:spacing w:after="0" w:line="317" w:lineRule="exact"/>
        <w:ind w:left="60" w:right="4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1F4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Гарантией лица является освобождение лица от уголовной ответственности за. сообщение о факте дачи взятки и посредничестве должностному лицу. Это очень действенная мера для лиц, которые осознали последствия совершенного ими преступления и готовы сотрудничать со следственными органами.</w:t>
      </w:r>
    </w:p>
    <w:p w:rsidR="001F4134" w:rsidRPr="001F4134" w:rsidRDefault="001F4134" w:rsidP="001F4134">
      <w:pPr>
        <w:widowControl w:val="0"/>
        <w:tabs>
          <w:tab w:val="left" w:pos="6046"/>
          <w:tab w:val="left" w:pos="6602"/>
        </w:tabs>
        <w:spacing w:after="0" w:line="317" w:lineRule="exact"/>
        <w:ind w:left="6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1F4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деральным законом от 03.08.2018 № </w:t>
      </w:r>
      <w:r w:rsidRPr="001F4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298-ФЗ в Кодекс об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1F4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административных правонарушениях РФ внесены изменения, согласно которым от административной, ответственности освобождается юридическое лицо, в интересах которого давалась взятка или коммерческий подкуп, если руководство данного юридического лица способствовало выявлению данного правонарушения.</w:t>
      </w:r>
    </w:p>
    <w:p w:rsidR="001F4134" w:rsidRPr="001F4134" w:rsidRDefault="001F4134" w:rsidP="001F4134">
      <w:pPr>
        <w:widowControl w:val="0"/>
        <w:spacing w:after="0" w:line="317" w:lineRule="exact"/>
        <w:ind w:left="60" w:right="4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1F4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Помимо этого, для лиц, сообщивших о коррупционных преступлениях, по их заявлению может быть рассмотрен вопрос о государственной защите как участника уголовного судопроизводства.</w:t>
      </w:r>
    </w:p>
    <w:p w:rsidR="001F4134" w:rsidRDefault="001F4134" w:rsidP="001F4134">
      <w:pPr>
        <w:widowControl w:val="0"/>
        <w:spacing w:after="553" w:line="307" w:lineRule="exact"/>
        <w:ind w:left="60" w:right="4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1F4134"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 w:bidi="ru-RU"/>
        </w:rPr>
        <w:t>Таким образом</w:t>
      </w:r>
      <w:r w:rsidRPr="001F4134"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 w:bidi="ru-RU"/>
        </w:rPr>
        <w:t>, необходимо отметить, что российское законодательство</w:t>
      </w:r>
      <w:r w:rsidRPr="001F413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 w:bidi="ru-RU"/>
        </w:rPr>
        <w:t xml:space="preserve"> </w:t>
      </w:r>
      <w:r w:rsidRPr="001F4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 сфере противодействия коррупции сформировано, что предполагает последовательное соблюдение принципов системности и комплексного подхода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1F4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 регулированию общественных отношений, направленных, на защиту лиц, сообщивших о коррупционных правонарушениях и преступлениях.</w:t>
      </w:r>
    </w:p>
    <w:p w:rsidR="001F4134" w:rsidRPr="001F4134" w:rsidRDefault="001F4134" w:rsidP="001F4134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F4134" w:rsidRDefault="001F4134" w:rsidP="001F4134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F4134" w:rsidRPr="001F4134" w:rsidRDefault="001F4134" w:rsidP="001F4134">
      <w:pP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1F413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Заместитель прокурора района</w:t>
      </w:r>
      <w:r w:rsidRPr="001F413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ab/>
        <w:t>Березовиченко Ю.Ю.</w:t>
      </w:r>
      <w:r w:rsidRPr="001F413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ab/>
      </w:r>
      <w:r w:rsidRPr="001F413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ab/>
      </w:r>
      <w:r w:rsidRPr="001F413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ab/>
      </w:r>
      <w:r w:rsidRPr="001F413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ab/>
      </w:r>
      <w:r w:rsidRPr="001F413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ab/>
      </w:r>
    </w:p>
    <w:p w:rsidR="001F4134" w:rsidRDefault="001F4134" w:rsidP="001F4134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F4134" w:rsidRPr="001F4134" w:rsidRDefault="001F4134" w:rsidP="001F4134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1F4134" w:rsidRPr="001F4134" w:rsidSect="001F4134">
          <w:pgSz w:w="11909" w:h="16838"/>
          <w:pgMar w:top="1134" w:right="567" w:bottom="1134" w:left="1134" w:header="0" w:footer="6" w:gutter="204"/>
          <w:cols w:space="720"/>
          <w:noEndnote/>
          <w:docGrid w:linePitch="360"/>
        </w:sectPr>
      </w:pPr>
    </w:p>
    <w:p w:rsidR="001F4134" w:rsidRPr="001F4134" w:rsidRDefault="001F4134" w:rsidP="001F4134">
      <w:pPr>
        <w:framePr w:h="701" w:wrap="none" w:vAnchor="text" w:hAnchor="margin" w:x="4964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1F4134" w:rsidRDefault="001F4134"/>
    <w:sectPr w:rsidR="001F4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F0"/>
    <w:rsid w:val="001F4134"/>
    <w:rsid w:val="00CB51F0"/>
    <w:rsid w:val="00F2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8837E-92B1-455D-88C8-70F35BF9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2022-02-18T05:43:00Z</dcterms:created>
  <dcterms:modified xsi:type="dcterms:W3CDTF">2022-02-18T05:48:00Z</dcterms:modified>
</cp:coreProperties>
</file>