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AF" w:rsidRPr="00540FAF" w:rsidRDefault="00540FAF" w:rsidP="00540FAF">
      <w:pPr>
        <w:pStyle w:val="1"/>
        <w:shd w:val="clear" w:color="auto" w:fill="auto"/>
        <w:spacing w:line="317" w:lineRule="exact"/>
        <w:ind w:left="360" w:right="2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Статья</w:t>
      </w:r>
      <w:r w:rsidRPr="00540FAF">
        <w:rPr>
          <w:color w:val="000000"/>
          <w:sz w:val="28"/>
          <w:szCs w:val="28"/>
        </w:rPr>
        <w:t xml:space="preserve"> на тему: </w:t>
      </w:r>
      <w:r>
        <w:rPr>
          <w:color w:val="000000"/>
          <w:sz w:val="28"/>
          <w:szCs w:val="28"/>
        </w:rPr>
        <w:t>«Что такое «бытовая коррупция?»</w:t>
      </w:r>
    </w:p>
    <w:p w:rsidR="00540FAF" w:rsidRPr="00540FAF" w:rsidRDefault="00540FAF" w:rsidP="00540FAF">
      <w:pPr>
        <w:pStyle w:val="1"/>
        <w:shd w:val="clear" w:color="auto" w:fill="auto"/>
        <w:spacing w:line="317" w:lineRule="exact"/>
        <w:ind w:left="-851" w:right="20" w:firstLine="680"/>
        <w:jc w:val="both"/>
        <w:rPr>
          <w:sz w:val="28"/>
          <w:szCs w:val="28"/>
        </w:rPr>
      </w:pPr>
      <w:r w:rsidRPr="00540FAF">
        <w:rPr>
          <w:color w:val="000000"/>
          <w:sz w:val="28"/>
          <w:szCs w:val="28"/>
        </w:rPr>
        <w:t>«Бытовая коррупция - один из видов коррупции. Термин «бытовая коррупция» впервые упомянут на официальном уровне в Национальном плане противодействия коррупции на 2010 — 2011 гг., утвержденном Указом Президента РФ от 31.07.2008. Положения вышеуказанного документа обязывают полномочных представителей Президента РФ в федеральных округах проанализировать принимаемые органами государственной власти субъектов РФ меры по противодействию коррупции в органах местного самоуправления, уделив особое внимание мерам по устранению условий, способствующих совершению коррупционных правонарушений, с которыми граждане встречаются наиболее часто (бытовая коррупция).</w:t>
      </w:r>
    </w:p>
    <w:p w:rsidR="00540FAF" w:rsidRDefault="00540FAF" w:rsidP="00540FAF">
      <w:pPr>
        <w:pStyle w:val="1"/>
        <w:shd w:val="clear" w:color="auto" w:fill="auto"/>
        <w:spacing w:line="317" w:lineRule="exact"/>
        <w:ind w:left="-851" w:right="20" w:firstLine="680"/>
        <w:jc w:val="both"/>
        <w:rPr>
          <w:sz w:val="28"/>
          <w:szCs w:val="28"/>
        </w:rPr>
      </w:pPr>
      <w:r w:rsidRPr="00540FAF">
        <w:rPr>
          <w:color w:val="000000"/>
          <w:sz w:val="28"/>
          <w:szCs w:val="28"/>
        </w:rPr>
        <w:t>Согласно современным социологическим исследованиям, в качестве причин возникновения бытовой коррупции респондентами названо: несовершенство правоохранительной системы (51%), низкий уровень правовой культуры населения (44,6%), неадекватность наказания за факты коррупции (40,4%), далее, нестабильную экономическую ситуацию (38,2%), неразвитость гражданского общества и отсутствие общественного контроля (36,1%) и некоторые другие: низкую заработную плату работников бюджетной сферы (36,1%), возможность принятия единоличного решения должностными лицами, свободу принятия решений (34%), национальные традиции, менталитет (17%), наличие административных барьеров в процессе реализации повседневных прав и интересов (12,5%).</w:t>
      </w:r>
    </w:p>
    <w:p w:rsidR="00540FAF" w:rsidRPr="00540FAF" w:rsidRDefault="00540FAF" w:rsidP="00540FAF">
      <w:pPr>
        <w:pStyle w:val="1"/>
        <w:shd w:val="clear" w:color="auto" w:fill="auto"/>
        <w:spacing w:line="317" w:lineRule="exact"/>
        <w:ind w:left="-851" w:right="20" w:firstLine="680"/>
        <w:jc w:val="both"/>
        <w:rPr>
          <w:sz w:val="28"/>
          <w:szCs w:val="28"/>
        </w:rPr>
      </w:pPr>
      <w:r w:rsidRPr="00540FAF">
        <w:rPr>
          <w:color w:val="000000"/>
          <w:sz w:val="28"/>
          <w:szCs w:val="28"/>
        </w:rPr>
        <w:t xml:space="preserve">Принятие мер, направленных на искоренение </w:t>
      </w:r>
      <w:proofErr w:type="spellStart"/>
      <w:r w:rsidRPr="00540FAF">
        <w:rPr>
          <w:color w:val="000000"/>
          <w:sz w:val="28"/>
          <w:szCs w:val="28"/>
        </w:rPr>
        <w:t>коррупциогенного</w:t>
      </w:r>
      <w:proofErr w:type="spellEnd"/>
      <w:r w:rsidRPr="00540FAF">
        <w:rPr>
          <w:color w:val="000000"/>
          <w:sz w:val="28"/>
          <w:szCs w:val="28"/>
        </w:rPr>
        <w:t xml:space="preserve"> фактора и снижения уровня бытовой коррупции - задача прокуратуры Российской Федерации.</w:t>
      </w:r>
    </w:p>
    <w:p w:rsidR="00540FAF" w:rsidRPr="00540FAF" w:rsidRDefault="00540FAF" w:rsidP="00540FAF">
      <w:pPr>
        <w:framePr w:h="1426" w:wrap="around" w:vAnchor="text" w:hAnchor="margin" w:x="5982" w:y="1163"/>
        <w:jc w:val="center"/>
        <w:rPr>
          <w:rFonts w:ascii="Times New Roman" w:hAnsi="Times New Roman" w:cs="Times New Roman"/>
          <w:sz w:val="28"/>
          <w:szCs w:val="28"/>
        </w:rPr>
      </w:pPr>
    </w:p>
    <w:p w:rsidR="00891412" w:rsidRPr="00540FAF" w:rsidRDefault="00540FAF" w:rsidP="00540FAF">
      <w:pPr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0FAF">
        <w:rPr>
          <w:rFonts w:ascii="Times New Roman" w:hAnsi="Times New Roman" w:cs="Times New Roman"/>
          <w:sz w:val="28"/>
          <w:szCs w:val="28"/>
        </w:rPr>
        <w:t>За совершение коррупционных преступлений, предусмотрена уголовная ответственность. При наличии информации о готовящемся ли совершенном коррупционном преступлении, необходимо незамедлительно обратиться в правоохранительные органы, в том числе в прокуратуру»</w:t>
      </w:r>
      <w:bookmarkStart w:id="0" w:name="_GoBack"/>
      <w:bookmarkEnd w:id="0"/>
    </w:p>
    <w:sectPr w:rsidR="00891412" w:rsidRPr="00540FAF" w:rsidSect="00540FAF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98"/>
    <w:rsid w:val="00540FAF"/>
    <w:rsid w:val="00891412"/>
    <w:rsid w:val="00C7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9FD56-9AA2-45D8-B4F1-188EDEDE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F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40F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540FAF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2021-10-27T13:49:00Z</dcterms:created>
  <dcterms:modified xsi:type="dcterms:W3CDTF">2021-10-27T13:55:00Z</dcterms:modified>
</cp:coreProperties>
</file>