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9C" w:rsidRDefault="0058239C" w:rsidP="0058239C">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p>
    <w:p w:rsidR="006B1496" w:rsidRPr="00E80EF4" w:rsidRDefault="00386104" w:rsidP="006B1496">
      <w:pPr>
        <w:numPr>
          <w:ilvl w:val="0"/>
          <w:numId w:val="2"/>
        </w:num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с</w:t>
      </w:r>
      <w:bookmarkStart w:id="0" w:name="_GoBack"/>
      <w:bookmarkEnd w:id="0"/>
      <w:r w:rsidR="006B1496" w:rsidRPr="00E80EF4">
        <w:rPr>
          <w:noProof/>
          <w:sz w:val="28"/>
          <w:szCs w:val="28"/>
          <w:lang w:eastAsia="ru-RU"/>
        </w:rPr>
        <w:drawing>
          <wp:inline distT="0" distB="0" distL="0" distR="0">
            <wp:extent cx="721360" cy="79819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360" cy="798195"/>
                    </a:xfrm>
                    <a:prstGeom prst="rect">
                      <a:avLst/>
                    </a:prstGeom>
                    <a:noFill/>
                    <a:ln>
                      <a:noFill/>
                    </a:ln>
                  </pic:spPr>
                </pic:pic>
              </a:graphicData>
            </a:graphic>
          </wp:inline>
        </w:drawing>
      </w:r>
    </w:p>
    <w:p w:rsidR="006B1496" w:rsidRPr="00E80EF4" w:rsidRDefault="006B1496" w:rsidP="006B1496">
      <w:pPr>
        <w:numPr>
          <w:ilvl w:val="0"/>
          <w:numId w:val="2"/>
        </w:numPr>
        <w:spacing w:after="0" w:line="240" w:lineRule="auto"/>
        <w:contextualSpacing/>
        <w:jc w:val="center"/>
        <w:rPr>
          <w:rFonts w:ascii="Times New Roman" w:hAnsi="Times New Roman"/>
          <w:sz w:val="28"/>
          <w:szCs w:val="28"/>
          <w:lang w:val="uk-UA" w:eastAsia="ru-RU"/>
        </w:rPr>
      </w:pPr>
      <w:r w:rsidRPr="00E80EF4">
        <w:rPr>
          <w:rFonts w:ascii="Times New Roman" w:hAnsi="Times New Roman"/>
          <w:sz w:val="28"/>
          <w:szCs w:val="28"/>
          <w:lang w:eastAsia="ru-RU"/>
        </w:rPr>
        <w:t>АДМИНИСТРАЦИЯ БЕРЕЗОВСКОГО</w:t>
      </w:r>
      <w:r w:rsidRPr="00E80EF4">
        <w:rPr>
          <w:rFonts w:ascii="Times New Roman" w:hAnsi="Times New Roman"/>
          <w:sz w:val="28"/>
          <w:szCs w:val="28"/>
          <w:lang w:val="uk-UA" w:eastAsia="ru-RU"/>
        </w:rPr>
        <w:t xml:space="preserve"> СЕЛЬСКОГО ПОСЕЛЕНИЯ</w:t>
      </w:r>
    </w:p>
    <w:p w:rsidR="006B1496" w:rsidRPr="00E80EF4" w:rsidRDefault="006B1496" w:rsidP="006B1496">
      <w:pPr>
        <w:numPr>
          <w:ilvl w:val="0"/>
          <w:numId w:val="2"/>
        </w:numPr>
        <w:spacing w:after="0" w:line="240" w:lineRule="auto"/>
        <w:contextualSpacing/>
        <w:jc w:val="center"/>
        <w:rPr>
          <w:rFonts w:ascii="Times New Roman" w:hAnsi="Times New Roman"/>
          <w:sz w:val="28"/>
          <w:szCs w:val="28"/>
        </w:rPr>
      </w:pPr>
      <w:r w:rsidRPr="00E80EF4">
        <w:rPr>
          <w:rFonts w:ascii="Times New Roman" w:hAnsi="Times New Roman"/>
          <w:sz w:val="28"/>
          <w:szCs w:val="28"/>
        </w:rPr>
        <w:t>РАЗДОЛЬНЕНСКОГО РАЙОНА</w:t>
      </w:r>
    </w:p>
    <w:p w:rsidR="006B1496" w:rsidRPr="00E80EF4" w:rsidRDefault="006B1496" w:rsidP="006B1496">
      <w:pPr>
        <w:numPr>
          <w:ilvl w:val="0"/>
          <w:numId w:val="2"/>
        </w:numPr>
        <w:spacing w:after="0" w:line="240" w:lineRule="auto"/>
        <w:contextualSpacing/>
        <w:jc w:val="center"/>
        <w:rPr>
          <w:rFonts w:ascii="Times New Roman" w:hAnsi="Times New Roman"/>
          <w:sz w:val="28"/>
          <w:szCs w:val="28"/>
        </w:rPr>
      </w:pPr>
      <w:r w:rsidRPr="00E80EF4">
        <w:rPr>
          <w:rFonts w:ascii="Times New Roman" w:hAnsi="Times New Roman"/>
          <w:sz w:val="28"/>
          <w:szCs w:val="28"/>
        </w:rPr>
        <w:t>РЕСПУБЛИКИ КРЫМ</w:t>
      </w:r>
    </w:p>
    <w:p w:rsidR="006B1496" w:rsidRPr="00E80EF4" w:rsidRDefault="006B1496" w:rsidP="006B1496">
      <w:pPr>
        <w:numPr>
          <w:ilvl w:val="0"/>
          <w:numId w:val="2"/>
        </w:numPr>
        <w:spacing w:after="0" w:line="240" w:lineRule="auto"/>
        <w:contextualSpacing/>
        <w:jc w:val="center"/>
        <w:rPr>
          <w:rFonts w:ascii="Times New Roman" w:hAnsi="Times New Roman"/>
          <w:b/>
          <w:sz w:val="28"/>
          <w:szCs w:val="28"/>
          <w:lang w:eastAsia="ru-RU"/>
        </w:rPr>
      </w:pPr>
      <w:r w:rsidRPr="00E80EF4">
        <w:rPr>
          <w:rFonts w:ascii="Times New Roman" w:hAnsi="Times New Roman"/>
          <w:b/>
          <w:sz w:val="28"/>
          <w:szCs w:val="28"/>
          <w:lang w:eastAsia="ru-RU"/>
        </w:rPr>
        <w:t>ПОСТАНОВЛЕНИЕ</w:t>
      </w:r>
    </w:p>
    <w:p w:rsidR="006B1496" w:rsidRPr="00E80EF4" w:rsidRDefault="00386104" w:rsidP="006B1496">
      <w:pPr>
        <w:numPr>
          <w:ilvl w:val="0"/>
          <w:numId w:val="2"/>
        </w:numPr>
        <w:spacing w:after="0" w:line="240" w:lineRule="auto"/>
        <w:contextualSpacing/>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05.07.</w:t>
      </w:r>
      <w:r w:rsidR="006B1496" w:rsidRPr="00E80EF4">
        <w:rPr>
          <w:rFonts w:ascii="Times New Roman" w:eastAsia="Arial Unicode MS" w:hAnsi="Times New Roman"/>
          <w:sz w:val="28"/>
          <w:szCs w:val="28"/>
          <w:lang w:eastAsia="ru-RU"/>
        </w:rPr>
        <w:t xml:space="preserve">2021                        </w:t>
      </w:r>
      <w:r w:rsidR="006B1496" w:rsidRPr="00E80EF4">
        <w:rPr>
          <w:rFonts w:ascii="Times New Roman" w:eastAsia="Arial Unicode MS" w:hAnsi="Times New Roman"/>
          <w:sz w:val="28"/>
          <w:szCs w:val="28"/>
          <w:lang w:eastAsia="ru-RU"/>
        </w:rPr>
        <w:tab/>
        <w:t xml:space="preserve">  </w:t>
      </w:r>
      <w:r w:rsidR="006B1496" w:rsidRPr="00E80EF4">
        <w:rPr>
          <w:rFonts w:ascii="Times New Roman" w:eastAsia="Arial Unicode MS" w:hAnsi="Times New Roman"/>
          <w:sz w:val="28"/>
          <w:szCs w:val="28"/>
          <w:lang w:eastAsia="ru-RU"/>
        </w:rPr>
        <w:tab/>
      </w:r>
      <w:r w:rsidR="006B1496" w:rsidRPr="00E80EF4">
        <w:rPr>
          <w:rFonts w:ascii="Times New Roman" w:eastAsia="Arial Unicode MS" w:hAnsi="Times New Roman"/>
          <w:sz w:val="28"/>
          <w:szCs w:val="28"/>
          <w:lang w:eastAsia="ru-RU"/>
        </w:rPr>
        <w:tab/>
        <w:t xml:space="preserve">                                       </w:t>
      </w:r>
      <w:r w:rsidR="006B1496" w:rsidRPr="00E80EF4">
        <w:rPr>
          <w:rFonts w:ascii="Times New Roman" w:eastAsia="Arial Unicode MS" w:hAnsi="Times New Roman"/>
          <w:sz w:val="28"/>
          <w:szCs w:val="28"/>
          <w:lang w:eastAsia="ru-RU"/>
        </w:rPr>
        <w:tab/>
      </w:r>
      <w:r w:rsidR="006B1496" w:rsidRPr="00E80EF4">
        <w:rPr>
          <w:rFonts w:ascii="Times New Roman" w:eastAsia="Arial Unicode MS" w:hAnsi="Times New Roman"/>
          <w:sz w:val="28"/>
          <w:szCs w:val="28"/>
          <w:lang w:eastAsia="ru-RU"/>
        </w:rPr>
        <w:tab/>
        <w:t xml:space="preserve">№ </w:t>
      </w:r>
      <w:r>
        <w:rPr>
          <w:rFonts w:ascii="Times New Roman" w:eastAsia="Arial Unicode MS" w:hAnsi="Times New Roman"/>
          <w:sz w:val="28"/>
          <w:szCs w:val="28"/>
          <w:lang w:eastAsia="ru-RU"/>
        </w:rPr>
        <w:t>202</w:t>
      </w:r>
    </w:p>
    <w:p w:rsidR="006B1496" w:rsidRPr="00E80EF4" w:rsidRDefault="006B1496" w:rsidP="006B1496">
      <w:pPr>
        <w:numPr>
          <w:ilvl w:val="0"/>
          <w:numId w:val="2"/>
        </w:numPr>
        <w:spacing w:after="0" w:line="240" w:lineRule="auto"/>
        <w:contextualSpacing/>
        <w:jc w:val="center"/>
        <w:rPr>
          <w:rFonts w:ascii="Times New Roman" w:eastAsia="Arial Unicode MS" w:hAnsi="Times New Roman"/>
          <w:sz w:val="28"/>
          <w:szCs w:val="28"/>
          <w:lang w:eastAsia="ru-RU"/>
        </w:rPr>
      </w:pPr>
      <w:r w:rsidRPr="00E80EF4">
        <w:rPr>
          <w:rFonts w:ascii="Times New Roman" w:eastAsia="Arial Unicode MS" w:hAnsi="Times New Roman"/>
          <w:sz w:val="28"/>
          <w:szCs w:val="28"/>
          <w:lang w:eastAsia="ru-RU"/>
        </w:rPr>
        <w:t>село Березовка</w:t>
      </w:r>
    </w:p>
    <w:p w:rsidR="0058239C" w:rsidRPr="00E80EF4" w:rsidRDefault="0058239C" w:rsidP="0058239C">
      <w:pPr>
        <w:spacing w:after="0" w:line="240" w:lineRule="auto"/>
        <w:jc w:val="center"/>
        <w:rPr>
          <w:rFonts w:ascii="Times New Roman" w:eastAsia="Times New Roman" w:hAnsi="Times New Roman"/>
          <w:sz w:val="28"/>
          <w:szCs w:val="28"/>
          <w:lang w:eastAsia="ru-RU"/>
        </w:rPr>
      </w:pPr>
    </w:p>
    <w:p w:rsidR="0058239C" w:rsidRPr="00E80EF4" w:rsidRDefault="006B1496" w:rsidP="0058239C">
      <w:pPr>
        <w:spacing w:after="0" w:line="240" w:lineRule="auto"/>
        <w:ind w:right="283"/>
        <w:jc w:val="both"/>
        <w:rPr>
          <w:rFonts w:ascii="Times New Roman" w:eastAsia="Times New Roman" w:hAnsi="Times New Roman"/>
          <w:b/>
          <w:i/>
          <w:sz w:val="28"/>
          <w:szCs w:val="28"/>
          <w:lang w:eastAsia="ru-RU"/>
        </w:rPr>
      </w:pPr>
      <w:r w:rsidRPr="00E80EF4">
        <w:rPr>
          <w:rFonts w:ascii="Times New Roman" w:eastAsia="Times New Roman" w:hAnsi="Times New Roman"/>
          <w:b/>
          <w:i/>
          <w:sz w:val="28"/>
          <w:szCs w:val="28"/>
          <w:lang w:eastAsia="ru-RU"/>
        </w:rPr>
        <w:t>О внесении изменений в постановление Администрации Березовского сельского поселения от 29.12.2016 № 277 «Об утверждении Требований к размещению нестационарных торговых объектов на территории Березовского сельского поселения и специализации торговой деятельности» (в редакции постановлений от 26.09.2017 № 183, от 20.02.2021 № 40)</w:t>
      </w:r>
    </w:p>
    <w:p w:rsidR="006B1496" w:rsidRPr="00E80EF4" w:rsidRDefault="006B1496" w:rsidP="0058239C">
      <w:pPr>
        <w:spacing w:after="0" w:line="240" w:lineRule="auto"/>
        <w:ind w:right="283"/>
        <w:jc w:val="both"/>
        <w:rPr>
          <w:rFonts w:ascii="Times New Roman" w:eastAsia="Times New Roman" w:hAnsi="Times New Roman"/>
          <w:b/>
          <w:i/>
          <w:sz w:val="28"/>
          <w:szCs w:val="28"/>
          <w:lang w:eastAsia="ru-RU"/>
        </w:rPr>
      </w:pPr>
    </w:p>
    <w:p w:rsidR="00C446CC" w:rsidRPr="00386104" w:rsidRDefault="00C446CC" w:rsidP="00C446CC">
      <w:pPr>
        <w:pStyle w:val="a3"/>
        <w:spacing w:before="0" w:beforeAutospacing="0" w:after="0" w:afterAutospacing="0"/>
        <w:ind w:firstLine="567"/>
        <w:jc w:val="both"/>
        <w:rPr>
          <w:sz w:val="28"/>
          <w:szCs w:val="28"/>
        </w:rPr>
      </w:pPr>
      <w:r w:rsidRPr="00E80EF4">
        <w:rPr>
          <w:sz w:val="28"/>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постановлением Совета министров Республики Крым от 23.08.2016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w:t>
      </w:r>
      <w:r w:rsidRPr="00386104">
        <w:rPr>
          <w:sz w:val="28"/>
          <w:szCs w:val="28"/>
        </w:rPr>
        <w:t>(</w:t>
      </w:r>
      <w:r w:rsidR="006B1496" w:rsidRPr="00386104">
        <w:rPr>
          <w:sz w:val="28"/>
          <w:szCs w:val="28"/>
        </w:rPr>
        <w:t>в редакции постановлений от 11.07.</w:t>
      </w:r>
      <w:r w:rsidRPr="00386104">
        <w:rPr>
          <w:sz w:val="28"/>
          <w:szCs w:val="28"/>
        </w:rPr>
        <w:t>2017 г. № 356, от 17.12.2020 № 802, от 13.04.2021 № 228</w:t>
      </w:r>
      <w:r w:rsidR="00272772" w:rsidRPr="00386104">
        <w:rPr>
          <w:sz w:val="28"/>
          <w:szCs w:val="28"/>
        </w:rPr>
        <w:t>,</w:t>
      </w:r>
      <w:r w:rsidR="00272772" w:rsidRPr="00386104">
        <w:t xml:space="preserve"> </w:t>
      </w:r>
      <w:r w:rsidR="00272772" w:rsidRPr="00386104">
        <w:rPr>
          <w:sz w:val="28"/>
          <w:szCs w:val="28"/>
        </w:rPr>
        <w:t>от 09.06.2021 № 330), принимая во внимание письма Администрации Раздольненского района от 16.04.2021 № 01-118/270, от 10.06.2021 № 01-118/431</w:t>
      </w:r>
    </w:p>
    <w:p w:rsidR="00AB6098" w:rsidRPr="00E80EF4" w:rsidRDefault="00AB6098" w:rsidP="006D301E">
      <w:pPr>
        <w:spacing w:after="0" w:line="240" w:lineRule="auto"/>
        <w:rPr>
          <w:rFonts w:ascii="Times New Roman" w:eastAsia="Times New Roman" w:hAnsi="Times New Roman"/>
          <w:sz w:val="32"/>
          <w:szCs w:val="32"/>
          <w:lang w:eastAsia="ru-RU"/>
        </w:rPr>
      </w:pPr>
    </w:p>
    <w:p w:rsidR="00577EFD" w:rsidRPr="00E80EF4" w:rsidRDefault="00577EFD" w:rsidP="00AB6098">
      <w:pPr>
        <w:pStyle w:val="a3"/>
        <w:spacing w:before="0" w:beforeAutospacing="0" w:after="0" w:afterAutospacing="0"/>
        <w:ind w:firstLine="567"/>
        <w:jc w:val="center"/>
        <w:rPr>
          <w:b/>
          <w:sz w:val="28"/>
          <w:szCs w:val="28"/>
        </w:rPr>
      </w:pPr>
      <w:r w:rsidRPr="00E80EF4">
        <w:rPr>
          <w:b/>
          <w:sz w:val="28"/>
          <w:szCs w:val="28"/>
        </w:rPr>
        <w:t>ПОСТАНОВЛЯЮ:</w:t>
      </w:r>
    </w:p>
    <w:p w:rsidR="00577EFD" w:rsidRPr="00E80EF4" w:rsidRDefault="00AB6098" w:rsidP="00AB6098">
      <w:pPr>
        <w:spacing w:after="0" w:line="240" w:lineRule="auto"/>
        <w:ind w:right="283"/>
        <w:jc w:val="both"/>
        <w:rPr>
          <w:rFonts w:ascii="Times New Roman" w:eastAsia="Times New Roman" w:hAnsi="Times New Roman"/>
          <w:sz w:val="28"/>
          <w:szCs w:val="28"/>
          <w:lang w:eastAsia="ru-RU"/>
        </w:rPr>
      </w:pPr>
      <w:r w:rsidRPr="00E80EF4">
        <w:rPr>
          <w:rFonts w:ascii="Times New Roman" w:hAnsi="Times New Roman"/>
          <w:sz w:val="28"/>
          <w:szCs w:val="28"/>
        </w:rPr>
        <w:t xml:space="preserve">1. </w:t>
      </w:r>
      <w:r w:rsidR="00577EFD" w:rsidRPr="00E80EF4">
        <w:rPr>
          <w:rFonts w:ascii="Times New Roman" w:hAnsi="Times New Roman"/>
          <w:sz w:val="28"/>
          <w:szCs w:val="28"/>
        </w:rPr>
        <w:t xml:space="preserve">Внести в </w:t>
      </w:r>
      <w:r w:rsidR="00577EFD" w:rsidRPr="00E80EF4">
        <w:rPr>
          <w:rFonts w:ascii="Times New Roman" w:eastAsia="Times New Roman" w:hAnsi="Times New Roman"/>
          <w:sz w:val="28"/>
          <w:szCs w:val="28"/>
          <w:lang w:eastAsia="ru-RU"/>
        </w:rPr>
        <w:t>постановлени</w:t>
      </w:r>
      <w:r w:rsidR="00C446CC" w:rsidRPr="00E80EF4">
        <w:rPr>
          <w:rFonts w:ascii="Times New Roman" w:eastAsia="Times New Roman" w:hAnsi="Times New Roman"/>
          <w:sz w:val="28"/>
          <w:szCs w:val="28"/>
          <w:lang w:eastAsia="ru-RU"/>
        </w:rPr>
        <w:t>е</w:t>
      </w:r>
      <w:r w:rsidR="00577EFD" w:rsidRPr="00E80EF4">
        <w:rPr>
          <w:rFonts w:ascii="Times New Roman" w:eastAsia="Times New Roman" w:hAnsi="Times New Roman"/>
          <w:sz w:val="28"/>
          <w:szCs w:val="28"/>
          <w:lang w:eastAsia="ru-RU"/>
        </w:rPr>
        <w:t xml:space="preserve"> Администрации </w:t>
      </w:r>
      <w:r w:rsidR="006B1496" w:rsidRPr="00E80EF4">
        <w:rPr>
          <w:rFonts w:ascii="Times New Roman" w:eastAsia="Times New Roman" w:hAnsi="Times New Roman"/>
          <w:sz w:val="28"/>
          <w:szCs w:val="28"/>
          <w:lang w:eastAsia="ru-RU"/>
        </w:rPr>
        <w:t>Берез</w:t>
      </w:r>
      <w:r w:rsidR="00577EFD" w:rsidRPr="00E80EF4">
        <w:rPr>
          <w:rFonts w:ascii="Times New Roman" w:eastAsia="Times New Roman" w:hAnsi="Times New Roman"/>
          <w:sz w:val="28"/>
          <w:szCs w:val="28"/>
          <w:lang w:eastAsia="ru-RU"/>
        </w:rPr>
        <w:t>овского</w:t>
      </w:r>
      <w:r w:rsidR="006B1496" w:rsidRPr="00E80EF4">
        <w:rPr>
          <w:rFonts w:ascii="Times New Roman" w:eastAsia="Times New Roman" w:hAnsi="Times New Roman"/>
          <w:sz w:val="28"/>
          <w:szCs w:val="28"/>
          <w:lang w:eastAsia="ru-RU"/>
        </w:rPr>
        <w:t xml:space="preserve"> сельского </w:t>
      </w:r>
      <w:r w:rsidR="00577EFD" w:rsidRPr="00E80EF4">
        <w:rPr>
          <w:rFonts w:ascii="Times New Roman" w:eastAsia="Times New Roman" w:hAnsi="Times New Roman"/>
          <w:sz w:val="28"/>
          <w:szCs w:val="28"/>
          <w:lang w:eastAsia="ru-RU"/>
        </w:rPr>
        <w:t xml:space="preserve">поселения от </w:t>
      </w:r>
      <w:r w:rsidR="00874C49" w:rsidRPr="00E80EF4">
        <w:rPr>
          <w:rFonts w:ascii="Times New Roman" w:eastAsia="Times New Roman" w:hAnsi="Times New Roman"/>
          <w:sz w:val="28"/>
          <w:szCs w:val="28"/>
          <w:lang w:eastAsia="ru-RU"/>
        </w:rPr>
        <w:t>29.12.2016 № 277 «Об утверждении Требований к размещению нестационарных торговых объектов на территории Березовского сельского поселения и специализации торговой деятельности» (в редакции постановлений от 26.09.2017 № 183, от 20.02.2021 № 40)</w:t>
      </w:r>
      <w:r w:rsidR="00C446CC" w:rsidRPr="00E80EF4">
        <w:rPr>
          <w:rFonts w:ascii="Times New Roman" w:eastAsia="Times New Roman" w:hAnsi="Times New Roman"/>
          <w:sz w:val="28"/>
          <w:szCs w:val="28"/>
          <w:lang w:eastAsia="ru-RU"/>
        </w:rPr>
        <w:t xml:space="preserve"> следующие изменения</w:t>
      </w:r>
      <w:r w:rsidRPr="00E80EF4">
        <w:rPr>
          <w:rFonts w:ascii="Times New Roman" w:eastAsia="Times New Roman" w:hAnsi="Times New Roman"/>
          <w:sz w:val="28"/>
          <w:szCs w:val="28"/>
          <w:lang w:eastAsia="ru-RU"/>
        </w:rPr>
        <w:t>:</w:t>
      </w:r>
    </w:p>
    <w:p w:rsidR="00874C49" w:rsidRPr="00E80EF4" w:rsidRDefault="00874C49" w:rsidP="00AB6098">
      <w:pPr>
        <w:spacing w:after="0" w:line="240" w:lineRule="auto"/>
        <w:ind w:right="283"/>
        <w:jc w:val="both"/>
        <w:rPr>
          <w:rFonts w:ascii="Times New Roman" w:eastAsia="Times New Roman" w:hAnsi="Times New Roman"/>
          <w:sz w:val="28"/>
          <w:szCs w:val="28"/>
          <w:lang w:eastAsia="ru-RU"/>
        </w:rPr>
      </w:pPr>
    </w:p>
    <w:p w:rsidR="00C446CC" w:rsidRPr="00E80EF4" w:rsidRDefault="00C446CC" w:rsidP="00537A10">
      <w:pPr>
        <w:spacing w:after="0" w:line="240" w:lineRule="auto"/>
        <w:ind w:right="283"/>
        <w:jc w:val="both"/>
        <w:rPr>
          <w:rFonts w:ascii="Times New Roman" w:eastAsia="Times New Roman" w:hAnsi="Times New Roman"/>
          <w:b/>
          <w:sz w:val="28"/>
          <w:szCs w:val="28"/>
          <w:lang w:eastAsia="ru-RU"/>
        </w:rPr>
      </w:pPr>
      <w:r w:rsidRPr="00E80EF4">
        <w:rPr>
          <w:rFonts w:ascii="Times New Roman" w:eastAsia="Times New Roman" w:hAnsi="Times New Roman"/>
          <w:sz w:val="28"/>
          <w:szCs w:val="28"/>
          <w:lang w:eastAsia="ru-RU"/>
        </w:rPr>
        <w:t xml:space="preserve">          </w:t>
      </w:r>
      <w:r w:rsidRPr="00E80EF4">
        <w:rPr>
          <w:rFonts w:ascii="Times New Roman" w:eastAsia="Times New Roman" w:hAnsi="Times New Roman"/>
          <w:b/>
          <w:sz w:val="28"/>
          <w:szCs w:val="28"/>
          <w:lang w:eastAsia="ru-RU"/>
        </w:rPr>
        <w:t xml:space="preserve">1.1.  </w:t>
      </w:r>
      <w:r w:rsidR="00537A10" w:rsidRPr="00E80EF4">
        <w:rPr>
          <w:rFonts w:ascii="Times New Roman" w:eastAsia="Times New Roman" w:hAnsi="Times New Roman"/>
          <w:b/>
          <w:sz w:val="28"/>
          <w:szCs w:val="28"/>
          <w:lang w:eastAsia="ru-RU"/>
        </w:rPr>
        <w:t>Приложение</w:t>
      </w:r>
      <w:r w:rsidRPr="00E80EF4">
        <w:rPr>
          <w:rFonts w:ascii="Times New Roman" w:eastAsia="Times New Roman" w:hAnsi="Times New Roman"/>
          <w:b/>
          <w:sz w:val="28"/>
          <w:szCs w:val="28"/>
          <w:lang w:eastAsia="ru-RU"/>
        </w:rPr>
        <w:t xml:space="preserve"> </w:t>
      </w:r>
      <w:r w:rsidR="00EA2BD0" w:rsidRPr="00E80EF4">
        <w:rPr>
          <w:rFonts w:ascii="Times New Roman" w:eastAsia="Times New Roman" w:hAnsi="Times New Roman"/>
          <w:b/>
          <w:sz w:val="28"/>
          <w:szCs w:val="28"/>
          <w:lang w:eastAsia="ru-RU"/>
        </w:rPr>
        <w:t xml:space="preserve">№ 1 </w:t>
      </w:r>
      <w:r w:rsidR="00537A10" w:rsidRPr="00E80EF4">
        <w:rPr>
          <w:rFonts w:ascii="Times New Roman" w:eastAsia="Times New Roman" w:hAnsi="Times New Roman"/>
          <w:b/>
          <w:sz w:val="28"/>
          <w:szCs w:val="28"/>
          <w:lang w:eastAsia="ru-RU"/>
        </w:rPr>
        <w:t xml:space="preserve">к постановлению </w:t>
      </w:r>
      <w:r w:rsidRPr="00E80EF4">
        <w:rPr>
          <w:rFonts w:ascii="Times New Roman" w:hAnsi="Times New Roman"/>
          <w:b/>
          <w:sz w:val="28"/>
          <w:szCs w:val="28"/>
          <w:lang w:eastAsia="ru-RU"/>
        </w:rPr>
        <w:t>изложить в следующей редакции:</w:t>
      </w:r>
    </w:p>
    <w:p w:rsidR="003B3A7C" w:rsidRPr="00E80EF4" w:rsidRDefault="003B3A7C" w:rsidP="00C446CC">
      <w:pPr>
        <w:widowControl w:val="0"/>
        <w:suppressAutoHyphens/>
        <w:autoSpaceDE w:val="0"/>
        <w:autoSpaceDN w:val="0"/>
        <w:adjustRightInd w:val="0"/>
        <w:spacing w:after="0" w:line="240" w:lineRule="auto"/>
        <w:ind w:firstLine="708"/>
        <w:jc w:val="both"/>
        <w:rPr>
          <w:rFonts w:ascii="Times New Roman" w:hAnsi="Times New Roman"/>
          <w:b/>
          <w:sz w:val="28"/>
          <w:szCs w:val="28"/>
          <w:lang w:eastAsia="ru-RU"/>
        </w:rPr>
      </w:pPr>
    </w:p>
    <w:p w:rsidR="003B3A7C" w:rsidRPr="00E80EF4" w:rsidRDefault="003B3A7C" w:rsidP="003B3A7C">
      <w:pPr>
        <w:spacing w:after="0" w:line="240" w:lineRule="auto"/>
        <w:ind w:firstLine="709"/>
        <w:jc w:val="center"/>
        <w:outlineLvl w:val="0"/>
        <w:rPr>
          <w:rFonts w:ascii="Times New Roman" w:eastAsia="Times New Roman" w:hAnsi="Times New Roman"/>
          <w:b/>
          <w:bCs/>
          <w:kern w:val="36"/>
          <w:sz w:val="28"/>
          <w:szCs w:val="28"/>
          <w:lang w:eastAsia="ru-RU"/>
        </w:rPr>
      </w:pPr>
      <w:r w:rsidRPr="00E80EF4">
        <w:rPr>
          <w:rFonts w:ascii="Times New Roman" w:eastAsia="Times New Roman" w:hAnsi="Times New Roman"/>
          <w:b/>
          <w:bCs/>
          <w:kern w:val="36"/>
          <w:sz w:val="28"/>
          <w:szCs w:val="28"/>
          <w:lang w:eastAsia="ru-RU"/>
        </w:rPr>
        <w:t>«</w:t>
      </w:r>
      <w:r w:rsidR="003B6C89" w:rsidRPr="00E80EF4">
        <w:rPr>
          <w:rFonts w:ascii="Times New Roman" w:eastAsia="Times New Roman" w:hAnsi="Times New Roman"/>
          <w:b/>
          <w:bCs/>
          <w:kern w:val="36"/>
          <w:sz w:val="28"/>
          <w:szCs w:val="28"/>
          <w:lang w:eastAsia="ru-RU"/>
        </w:rPr>
        <w:t>1</w:t>
      </w:r>
      <w:r w:rsidRPr="00E80EF4">
        <w:rPr>
          <w:rFonts w:ascii="Times New Roman" w:eastAsia="Times New Roman" w:hAnsi="Times New Roman"/>
          <w:b/>
          <w:bCs/>
          <w:kern w:val="36"/>
          <w:sz w:val="28"/>
          <w:szCs w:val="28"/>
          <w:lang w:eastAsia="ru-RU"/>
        </w:rPr>
        <w:t>. Основные требования к размещению нестационарных торговых объектов</w:t>
      </w:r>
    </w:p>
    <w:p w:rsidR="003B3A7C" w:rsidRPr="00E80EF4" w:rsidRDefault="003B3A7C" w:rsidP="003B3A7C">
      <w:pPr>
        <w:spacing w:after="0" w:line="240" w:lineRule="auto"/>
        <w:ind w:firstLine="709"/>
        <w:jc w:val="center"/>
        <w:outlineLvl w:val="0"/>
        <w:rPr>
          <w:rFonts w:ascii="Arial" w:eastAsia="Times New Roman" w:hAnsi="Arial" w:cs="Arial"/>
          <w:b/>
          <w:bCs/>
          <w:kern w:val="36"/>
          <w:sz w:val="32"/>
          <w:szCs w:val="32"/>
          <w:lang w:eastAsia="ru-RU"/>
        </w:rPr>
      </w:pPr>
    </w:p>
    <w:p w:rsidR="003B3A7C" w:rsidRPr="00E80EF4" w:rsidRDefault="003B3A7C" w:rsidP="00C446CC">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 w:name="sub_201"/>
      <w:r w:rsidRPr="00E80EF4">
        <w:rPr>
          <w:rFonts w:ascii="Times New Roman" w:eastAsia="Times New Roman" w:hAnsi="Times New Roman"/>
          <w:sz w:val="28"/>
          <w:szCs w:val="28"/>
          <w:lang w:eastAsia="ru-RU"/>
        </w:rPr>
        <w:t xml:space="preserve">Размещение НТО (за исключением разносной торговли) на земельных участках, находящихся в муниципальной собственности (далее - муниципальная </w:t>
      </w:r>
      <w:r w:rsidRPr="00E80EF4">
        <w:rPr>
          <w:rFonts w:ascii="Times New Roman" w:eastAsia="Times New Roman" w:hAnsi="Times New Roman"/>
          <w:sz w:val="28"/>
          <w:szCs w:val="28"/>
          <w:lang w:eastAsia="ru-RU"/>
        </w:rPr>
        <w:lastRenderedPageBreak/>
        <w:t>собственность),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bookmarkEnd w:id="1"/>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2" w:name="sub_202"/>
      <w:r w:rsidRPr="00E80EF4">
        <w:rPr>
          <w:rFonts w:ascii="Times New Roman" w:eastAsia="Times New Roman" w:hAnsi="Times New Roman"/>
          <w:sz w:val="28"/>
          <w:szCs w:val="28"/>
          <w:lang w:eastAsia="ru-RU"/>
        </w:rPr>
        <w:t>2. Утвержденные Схемы носят бессрочный характер.</w:t>
      </w:r>
      <w:bookmarkEnd w:id="2"/>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3. Технические требования к размещению НТО (далее - Требования к размещению) утверждаются Администрацией сельского поселения.</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Требования к размещению должны включать:</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архитектурный тип НТО;</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стилевое оформление с использованием логотипа или символики региона, цветовое оформление НТО;</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типовой размер НТО в зависимости от вида реализуемых товаров;</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ограничения к месту размещения, в том числе НТО:</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должны размещаться таким образом, чтобы доступ к проездным путям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3" w:name="sub_20311"/>
      <w:r w:rsidRPr="00E80EF4">
        <w:rPr>
          <w:rFonts w:ascii="Times New Roman" w:eastAsia="Times New Roman" w:hAnsi="Times New Roman"/>
          <w:sz w:val="28"/>
          <w:szCs w:val="28"/>
          <w:lang w:eastAsia="ru-RU"/>
        </w:rPr>
        <w:t>не могут находиться на газонах, цветниках, площадках (детских, отдыха, спортивных);</w:t>
      </w:r>
      <w:bookmarkEnd w:id="3"/>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4" w:name="sub_20312"/>
      <w:r w:rsidRPr="00E80EF4">
        <w:rPr>
          <w:rFonts w:ascii="Times New Roman" w:eastAsia="Times New Roman" w:hAnsi="Times New Roman"/>
          <w:sz w:val="28"/>
          <w:szCs w:val="28"/>
          <w:lang w:eastAsia="ru-RU"/>
        </w:rPr>
        <w:t>не могут размещаться на земельных участках, нормативно утвержденное целевое использование которых не допускает размещение НТО;</w:t>
      </w:r>
      <w:bookmarkEnd w:id="4"/>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5" w:name="sub_2014"/>
      <w:r w:rsidRPr="00E80EF4">
        <w:rPr>
          <w:rFonts w:ascii="Times New Roman" w:eastAsia="Times New Roman" w:hAnsi="Times New Roman"/>
          <w:sz w:val="28"/>
          <w:szCs w:val="28"/>
          <w:lang w:eastAsia="ru-RU"/>
        </w:rPr>
        <w:t>не могут быть расположены тыльной стороной к проезжей части на территориях (улицах) населенных пунктов, перечень которых определяется Администрацией сельского поселения.</w:t>
      </w:r>
      <w:bookmarkEnd w:id="5"/>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6" w:name="sub_20314"/>
      <w:r w:rsidRPr="00E80EF4">
        <w:rPr>
          <w:rFonts w:ascii="Times New Roman" w:eastAsia="Times New Roman" w:hAnsi="Times New Roman"/>
          <w:sz w:val="28"/>
          <w:szCs w:val="28"/>
          <w:lang w:eastAsia="ru-RU"/>
        </w:rPr>
        <w:t>Администрация сельского поселения при разработке и утверждении Требований к размещению НТО должна исходить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 внешнего оформления).</w:t>
      </w:r>
      <w:bookmarkEnd w:id="6"/>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7" w:name="sub_204"/>
      <w:r w:rsidRPr="00E80EF4">
        <w:rPr>
          <w:rFonts w:ascii="Times New Roman" w:eastAsia="Times New Roman" w:hAnsi="Times New Roman"/>
          <w:sz w:val="28"/>
          <w:szCs w:val="28"/>
          <w:lang w:eastAsia="ru-RU"/>
        </w:rPr>
        <w:t>4. 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w:t>
      </w:r>
      <w:bookmarkEnd w:id="7"/>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5. Хозяйствующие субъекты, желающие осуществлять торговую деятельность через НТО, подают заявки на включение выбранных ими мест размещения в Схему исходя из Требований к размещению.</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8" w:name="sub_206"/>
      <w:r w:rsidRPr="00E80EF4">
        <w:rPr>
          <w:rFonts w:ascii="Times New Roman" w:eastAsia="Times New Roman" w:hAnsi="Times New Roman"/>
          <w:sz w:val="28"/>
          <w:szCs w:val="28"/>
          <w:lang w:eastAsia="ru-RU"/>
        </w:rPr>
        <w:t xml:space="preserve">6. НТО размещаются на земельных участках, находящихся в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 (в случае установления обязанности ее предоставления </w:t>
      </w:r>
      <w:r w:rsidR="002A4BD7" w:rsidRPr="00E80EF4">
        <w:rPr>
          <w:rFonts w:ascii="Times New Roman" w:eastAsia="Times New Roman" w:hAnsi="Times New Roman"/>
          <w:sz w:val="28"/>
          <w:szCs w:val="28"/>
          <w:lang w:eastAsia="ru-RU"/>
        </w:rPr>
        <w:t>Администрацией сельского поселения</w:t>
      </w:r>
      <w:r w:rsidRPr="00E80EF4">
        <w:rPr>
          <w:rFonts w:ascii="Times New Roman" w:eastAsia="Times New Roman" w:hAnsi="Times New Roman"/>
          <w:sz w:val="28"/>
          <w:szCs w:val="28"/>
          <w:lang w:eastAsia="ru-RU"/>
        </w:rPr>
        <w:t>).</w:t>
      </w:r>
      <w:bookmarkEnd w:id="8"/>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7. Размещение НТО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w:t>
      </w:r>
      <w:r w:rsidRPr="00E80EF4">
        <w:rPr>
          <w:rFonts w:ascii="Times New Roman" w:eastAsia="Times New Roman" w:hAnsi="Times New Roman"/>
          <w:sz w:val="28"/>
          <w:szCs w:val="28"/>
          <w:lang w:eastAsia="ru-RU"/>
        </w:rPr>
        <w:lastRenderedPageBreak/>
        <w:t>ухудшать визуальное восприятие среды населенного пункта, благоустройство территории и застройки.</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8. Схема подлежит дополнению новыми местами в соответствии с требованиями действующего законодательства, нормативных правовых актов Республики Крым и </w:t>
      </w:r>
      <w:r w:rsidR="002A4BD7" w:rsidRPr="00E80EF4">
        <w:rPr>
          <w:rFonts w:ascii="Times New Roman" w:eastAsia="Times New Roman" w:hAnsi="Times New Roman"/>
          <w:sz w:val="28"/>
          <w:szCs w:val="28"/>
          <w:lang w:eastAsia="ru-RU"/>
        </w:rPr>
        <w:t>ОМС сельского поселения</w:t>
      </w:r>
      <w:r w:rsidRPr="00E80EF4">
        <w:rPr>
          <w:rFonts w:ascii="Times New Roman" w:eastAsia="Times New Roman" w:hAnsi="Times New Roman"/>
          <w:sz w:val="28"/>
          <w:szCs w:val="28"/>
          <w:lang w:eastAsia="ru-RU"/>
        </w:rPr>
        <w:t>, Требованиями к размещению с учетом необходимости обеспечения устойчивого развития территорий,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9" w:name="sub_209"/>
      <w:r w:rsidRPr="00E80EF4">
        <w:rPr>
          <w:rFonts w:ascii="Times New Roman" w:eastAsia="Times New Roman" w:hAnsi="Times New Roman"/>
          <w:sz w:val="28"/>
          <w:szCs w:val="28"/>
          <w:lang w:eastAsia="ru-RU"/>
        </w:rPr>
        <w:t>9. Администрация сельского поселения с целью социально-экономического развития территорий, развития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 с учетом Требований к размещению, принимает решение о внесении изменений в Схему.</w:t>
      </w:r>
      <w:bookmarkEnd w:id="9"/>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Вопросы о необходимости внесения изменений в Схему рассматриваются </w:t>
      </w:r>
      <w:r w:rsidR="002A4BD7" w:rsidRPr="00E80EF4">
        <w:rPr>
          <w:rFonts w:ascii="Times New Roman" w:eastAsia="Times New Roman" w:hAnsi="Times New Roman"/>
          <w:sz w:val="28"/>
          <w:szCs w:val="28"/>
          <w:lang w:eastAsia="ru-RU"/>
        </w:rPr>
        <w:t>ОМС сельского поселения</w:t>
      </w:r>
      <w:r w:rsidRPr="00E80EF4">
        <w:rPr>
          <w:rFonts w:ascii="Times New Roman" w:eastAsia="Times New Roman" w:hAnsi="Times New Roman"/>
          <w:sz w:val="28"/>
          <w:szCs w:val="28"/>
          <w:lang w:eastAsia="ru-RU"/>
        </w:rPr>
        <w:t>, определенными в соответствии с уставом сельского поселения, не менее одного раза в квартал.</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10. Основаниями для внесения изменений в Схему являются:</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новая застройка территорий </w:t>
      </w:r>
      <w:r w:rsidR="009046DC" w:rsidRPr="00E80EF4">
        <w:rPr>
          <w:rFonts w:ascii="Times New Roman" w:eastAsia="Times New Roman" w:hAnsi="Times New Roman"/>
          <w:sz w:val="28"/>
          <w:szCs w:val="28"/>
          <w:lang w:eastAsia="ru-RU"/>
        </w:rPr>
        <w:t>населенных пунктов муниципального образования</w:t>
      </w:r>
      <w:r w:rsidRPr="00E80EF4">
        <w:rPr>
          <w:rFonts w:ascii="Times New Roman" w:eastAsia="Times New Roman" w:hAnsi="Times New Roman"/>
          <w:sz w:val="28"/>
          <w:szCs w:val="28"/>
          <w:lang w:eastAsia="ru-RU"/>
        </w:rPr>
        <w:t>,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0" w:name="sub_104"/>
      <w:r w:rsidRPr="00E80EF4">
        <w:rPr>
          <w:rFonts w:ascii="Times New Roman" w:eastAsia="Times New Roman" w:hAnsi="Times New Roman"/>
          <w:sz w:val="28"/>
          <w:szCs w:val="28"/>
          <w:lang w:eastAsia="ru-RU"/>
        </w:rPr>
        <w:t>наличие запросов относительно внесения изменений в Схему для размещения НТО от хозяйствующих субъектов, организаций АПК, жителей муниципальн</w:t>
      </w:r>
      <w:r w:rsidR="009046DC" w:rsidRPr="00E80EF4">
        <w:rPr>
          <w:rFonts w:ascii="Times New Roman" w:eastAsia="Times New Roman" w:hAnsi="Times New Roman"/>
          <w:sz w:val="28"/>
          <w:szCs w:val="28"/>
          <w:lang w:eastAsia="ru-RU"/>
        </w:rPr>
        <w:t>ого</w:t>
      </w:r>
      <w:r w:rsidRPr="00E80EF4">
        <w:rPr>
          <w:rFonts w:ascii="Times New Roman" w:eastAsia="Times New Roman" w:hAnsi="Times New Roman"/>
          <w:sz w:val="28"/>
          <w:szCs w:val="28"/>
          <w:lang w:eastAsia="ru-RU"/>
        </w:rPr>
        <w:t xml:space="preserve"> образовани</w:t>
      </w:r>
      <w:r w:rsidR="009046DC" w:rsidRPr="00E80EF4">
        <w:rPr>
          <w:rFonts w:ascii="Times New Roman" w:eastAsia="Times New Roman" w:hAnsi="Times New Roman"/>
          <w:sz w:val="28"/>
          <w:szCs w:val="28"/>
          <w:lang w:eastAsia="ru-RU"/>
        </w:rPr>
        <w:t>я</w:t>
      </w:r>
      <w:r w:rsidRPr="00E80EF4">
        <w:rPr>
          <w:rFonts w:ascii="Times New Roman" w:eastAsia="Times New Roman" w:hAnsi="Times New Roman"/>
          <w:sz w:val="28"/>
          <w:szCs w:val="28"/>
          <w:lang w:eastAsia="ru-RU"/>
        </w:rPr>
        <w:t>;</w:t>
      </w:r>
      <w:bookmarkEnd w:id="10"/>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1" w:name="sub_2101"/>
      <w:r w:rsidRPr="00E80EF4">
        <w:rPr>
          <w:rFonts w:ascii="Times New Roman" w:eastAsia="Times New Roman" w:hAnsi="Times New Roman"/>
          <w:sz w:val="28"/>
          <w:szCs w:val="28"/>
          <w:lang w:eastAsia="ru-RU"/>
        </w:rPr>
        <w:t>предложения Администрации сельского поселения.</w:t>
      </w:r>
      <w:bookmarkEnd w:id="11"/>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11.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 или если хозяйствующий субъект отказался от всех компенсационных мест, предложенных Администрацией сельского поселения, и не внес предложений относительно компенсационного места в соответствии с </w:t>
      </w:r>
      <w:hyperlink r:id="rId6" w:anchor="sub_213" w:history="1">
        <w:r w:rsidRPr="00E80EF4">
          <w:rPr>
            <w:rFonts w:ascii="Times New Roman" w:eastAsia="Times New Roman" w:hAnsi="Times New Roman"/>
            <w:sz w:val="28"/>
            <w:szCs w:val="28"/>
            <w:lang w:eastAsia="ru-RU"/>
          </w:rPr>
          <w:t xml:space="preserve">пунктом 13 </w:t>
        </w:r>
      </w:hyperlink>
      <w:r w:rsidR="00914F54" w:rsidRPr="00E80EF4">
        <w:rPr>
          <w:rFonts w:ascii="Times New Roman" w:eastAsia="Times New Roman" w:hAnsi="Times New Roman"/>
          <w:sz w:val="28"/>
          <w:szCs w:val="28"/>
          <w:lang w:eastAsia="ru-RU"/>
        </w:rPr>
        <w:t>настоящих Требований к размещению</w:t>
      </w:r>
      <w:r w:rsidRPr="00E80EF4">
        <w:rPr>
          <w:rFonts w:ascii="Times New Roman" w:eastAsia="Times New Roman" w:hAnsi="Times New Roman"/>
          <w:sz w:val="28"/>
          <w:szCs w:val="28"/>
          <w:lang w:eastAsia="ru-RU"/>
        </w:rPr>
        <w:t>.</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12. Об исключении места размещения НТО из Схемы хозяйствующий субъект уведомляется не менее чем за 6 месяцев с предложением подобрать компенсационные места в соответствии с Требованиями к размещению НТО, но не ранее шести месяцев после проведения конкурса, за исключением необходимости переноса НТО в случае необходимости ликвидации аварийных ситуаций.</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lastRenderedPageBreak/>
        <w:t>Порядок предоставления компенсационных мест определяется Администрацией сельского поселения.</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13. Компенсационные места субъекты торговли подбирают самостоятельно исходя из Требований к размещению НТО. Администрация сельского поселения также обязана предложить субъекту торговли альтернативные варианты.</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2" w:name="sub_214"/>
      <w:r w:rsidRPr="00E80EF4">
        <w:rPr>
          <w:rFonts w:ascii="Times New Roman" w:eastAsia="Times New Roman" w:hAnsi="Times New Roman"/>
          <w:sz w:val="28"/>
          <w:szCs w:val="28"/>
          <w:lang w:eastAsia="ru-RU"/>
        </w:rPr>
        <w:t>14. Договоры и иные документы, оформленные на прежнее место размещения НТО, переоформляются Администрацией сельского поселения на компенсационное место в течение десяти рабочих дней со дня принятия решения о выделении компенсационного места.</w:t>
      </w:r>
      <w:bookmarkEnd w:id="12"/>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15. Администрация се</w:t>
      </w:r>
      <w:r w:rsidR="00914F54" w:rsidRPr="00E80EF4">
        <w:rPr>
          <w:rFonts w:ascii="Times New Roman" w:eastAsia="Times New Roman" w:hAnsi="Times New Roman"/>
          <w:sz w:val="28"/>
          <w:szCs w:val="28"/>
          <w:lang w:eastAsia="ru-RU"/>
        </w:rPr>
        <w:t>льского поселения предусматривае</w:t>
      </w:r>
      <w:r w:rsidRPr="00E80EF4">
        <w:rPr>
          <w:rFonts w:ascii="Times New Roman" w:eastAsia="Times New Roman" w:hAnsi="Times New Roman"/>
          <w:sz w:val="28"/>
          <w:szCs w:val="28"/>
          <w:lang w:eastAsia="ru-RU"/>
        </w:rPr>
        <w:t>т в Схеме:</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3" w:name="sub_152"/>
      <w:r w:rsidRPr="00E80EF4">
        <w:rPr>
          <w:rFonts w:ascii="Times New Roman" w:eastAsia="Times New Roman" w:hAnsi="Times New Roman"/>
          <w:sz w:val="28"/>
          <w:szCs w:val="28"/>
          <w:lang w:eastAsia="ru-RU"/>
        </w:rPr>
        <w:t>не менее 40% мест для размещения НТО организациями АПК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которые самостоятельно осуществляют продажу (реализацию) собственной продукции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bookmarkEnd w:id="13"/>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не менее 60% мест для субъектов малого и среднего предпринимательства.</w:t>
      </w:r>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 xml:space="preserve">16. Размещение НТО на земельных участках муниципальной собственности, находящихся в пользовании физических или юридических лиц, допускается по договору с пользователем земельного участка при условии размещения НТО в соответствии со Схемой, соблюдения </w:t>
      </w:r>
      <w:hyperlink r:id="rId7" w:history="1">
        <w:r w:rsidRPr="00E80EF4">
          <w:rPr>
            <w:rFonts w:ascii="Times New Roman" w:eastAsia="Times New Roman" w:hAnsi="Times New Roman"/>
            <w:sz w:val="28"/>
            <w:szCs w:val="28"/>
            <w:lang w:eastAsia="ru-RU"/>
          </w:rPr>
          <w:t>Земельного кодекса</w:t>
        </w:r>
      </w:hyperlink>
      <w:r w:rsidRPr="00E80EF4">
        <w:rPr>
          <w:rFonts w:ascii="Times New Roman" w:eastAsia="Times New Roman" w:hAnsi="Times New Roman"/>
          <w:sz w:val="28"/>
          <w:szCs w:val="28"/>
          <w:lang w:eastAsia="ru-RU"/>
        </w:rPr>
        <w:t xml:space="preserve"> Российской Федерации, вида разрешенного использования земельного участка, </w:t>
      </w:r>
      <w:hyperlink r:id="rId8" w:history="1">
        <w:r w:rsidRPr="00E80EF4">
          <w:rPr>
            <w:rFonts w:ascii="Times New Roman" w:eastAsia="Times New Roman" w:hAnsi="Times New Roman"/>
            <w:sz w:val="28"/>
            <w:szCs w:val="28"/>
            <w:lang w:eastAsia="ru-RU"/>
          </w:rPr>
          <w:t>градостроительного законодательства</w:t>
        </w:r>
      </w:hyperlink>
      <w:r w:rsidRPr="00E80EF4">
        <w:rPr>
          <w:rFonts w:ascii="Times New Roman" w:eastAsia="Times New Roman" w:hAnsi="Times New Roman"/>
          <w:sz w:val="28"/>
          <w:szCs w:val="28"/>
          <w:lang w:eastAsia="ru-RU"/>
        </w:rPr>
        <w:t xml:space="preserve"> и правил благоустройства территории сельского поселения.</w:t>
      </w:r>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 xml:space="preserve">До установки НТО пользователь земельного участка направляет в </w:t>
      </w:r>
      <w:r w:rsidR="00914F54" w:rsidRPr="00E80EF4">
        <w:rPr>
          <w:rFonts w:ascii="Times New Roman" w:eastAsia="Times New Roman" w:hAnsi="Times New Roman"/>
          <w:sz w:val="28"/>
          <w:szCs w:val="28"/>
          <w:lang w:eastAsia="ru-RU"/>
        </w:rPr>
        <w:t xml:space="preserve">Администрацию сельского поселения </w:t>
      </w:r>
      <w:r w:rsidRPr="00E80EF4">
        <w:rPr>
          <w:rFonts w:ascii="Times New Roman" w:eastAsia="Times New Roman" w:hAnsi="Times New Roman"/>
          <w:sz w:val="28"/>
          <w:szCs w:val="28"/>
          <w:lang w:eastAsia="ru-RU"/>
        </w:rPr>
        <w:t xml:space="preserve">заявление о включении НТО в Схему с приложением эскиза фасада НТО в цвете в масштабе 1:50, а также схемы размещения НТО с привязкой к местности в масштабе 1:500. Размещение НТО осуществляется после рассмотрения </w:t>
      </w:r>
      <w:r w:rsidR="00914F54" w:rsidRPr="00E80EF4">
        <w:rPr>
          <w:rFonts w:ascii="Times New Roman" w:eastAsia="Times New Roman" w:hAnsi="Times New Roman"/>
          <w:sz w:val="28"/>
          <w:szCs w:val="28"/>
          <w:lang w:eastAsia="ru-RU"/>
        </w:rPr>
        <w:t>Администрацией сельского поселения</w:t>
      </w:r>
      <w:r w:rsidRPr="00E80EF4">
        <w:rPr>
          <w:rFonts w:ascii="Times New Roman" w:eastAsia="Times New Roman" w:hAnsi="Times New Roman"/>
          <w:sz w:val="28"/>
          <w:szCs w:val="28"/>
          <w:lang w:eastAsia="ru-RU"/>
        </w:rPr>
        <w:t xml:space="preserve"> заявления о включении НТО в Схему.</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16.1. Размещение НТО на земельных участках, находящихся в частной собственности, осуществляется в соответствии со Схемой, Требованиями к размещению с учетом соблюдения действующего законодательства, нормативных правовых актов Республики Крым и </w:t>
      </w:r>
      <w:r w:rsidR="00914F54" w:rsidRPr="00E80EF4">
        <w:rPr>
          <w:rFonts w:ascii="Times New Roman" w:eastAsia="Times New Roman" w:hAnsi="Times New Roman"/>
          <w:sz w:val="28"/>
          <w:szCs w:val="28"/>
          <w:lang w:eastAsia="ru-RU"/>
        </w:rPr>
        <w:t>ОМС сельского поселения</w:t>
      </w:r>
      <w:r w:rsidRPr="00E80EF4">
        <w:rPr>
          <w:rFonts w:ascii="Times New Roman" w:eastAsia="Times New Roman" w:hAnsi="Times New Roman"/>
          <w:sz w:val="28"/>
          <w:szCs w:val="28"/>
          <w:lang w:eastAsia="ru-RU"/>
        </w:rPr>
        <w:t>.</w:t>
      </w:r>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17. В случае, установленном пунктом 16.1</w:t>
      </w:r>
      <w:r w:rsidR="00914F54" w:rsidRPr="00E80EF4">
        <w:t xml:space="preserve"> </w:t>
      </w:r>
      <w:r w:rsidR="00914F54" w:rsidRPr="00E80EF4">
        <w:rPr>
          <w:rFonts w:ascii="Times New Roman" w:eastAsia="Times New Roman" w:hAnsi="Times New Roman"/>
          <w:sz w:val="28"/>
          <w:szCs w:val="28"/>
          <w:lang w:eastAsia="ru-RU"/>
        </w:rPr>
        <w:t>настоящих Требований к размещению</w:t>
      </w:r>
      <w:r w:rsidRPr="00E80EF4">
        <w:rPr>
          <w:rFonts w:ascii="Times New Roman" w:eastAsia="Times New Roman" w:hAnsi="Times New Roman"/>
          <w:sz w:val="28"/>
          <w:szCs w:val="28"/>
          <w:lang w:eastAsia="ru-RU"/>
        </w:rPr>
        <w:t>, собственник земельного учас</w:t>
      </w:r>
      <w:r w:rsidR="006D301E" w:rsidRPr="00E80EF4">
        <w:rPr>
          <w:rFonts w:ascii="Times New Roman" w:eastAsia="Times New Roman" w:hAnsi="Times New Roman"/>
          <w:sz w:val="28"/>
          <w:szCs w:val="28"/>
          <w:lang w:eastAsia="ru-RU"/>
        </w:rPr>
        <w:t xml:space="preserve">тка направляет в Администрацию </w:t>
      </w:r>
      <w:r w:rsidRPr="00E80EF4">
        <w:rPr>
          <w:rFonts w:ascii="Times New Roman" w:eastAsia="Times New Roman" w:hAnsi="Times New Roman"/>
          <w:sz w:val="28"/>
          <w:szCs w:val="28"/>
          <w:lang w:eastAsia="ru-RU"/>
        </w:rPr>
        <w:t>сельского поселения уведомление о включении места размещения НТО в Схему.</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4" w:name="sub_218"/>
      <w:r w:rsidRPr="00E80EF4">
        <w:rPr>
          <w:rFonts w:ascii="Times New Roman" w:eastAsia="Times New Roman" w:hAnsi="Times New Roman"/>
          <w:sz w:val="28"/>
          <w:szCs w:val="28"/>
          <w:lang w:eastAsia="ru-RU"/>
        </w:rPr>
        <w:t>18. Не допускается не включение в Схему мест размещения НТО, а также исключение из Схемы существующих НТО на основании решения о нецелесообразности их функционирования.</w:t>
      </w:r>
      <w:bookmarkEnd w:id="14"/>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5" w:name="sub_219"/>
      <w:r w:rsidRPr="00E80EF4">
        <w:rPr>
          <w:rFonts w:ascii="Times New Roman" w:eastAsia="Times New Roman" w:hAnsi="Times New Roman"/>
          <w:sz w:val="28"/>
          <w:szCs w:val="28"/>
          <w:lang w:eastAsia="ru-RU"/>
        </w:rPr>
        <w:t>19. Самовольное размещение НТО на земельных участках, находящихся в муниципальной собственности, запрещается.</w:t>
      </w:r>
      <w:bookmarkEnd w:id="15"/>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20. Передача или уступка прав по договору с Администрацией сельского поселения на размещение НТО, размещенного в соответствии с этим договором, не допускаются.</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bookmarkStart w:id="16" w:name="sub_221"/>
      <w:r w:rsidRPr="00E80EF4">
        <w:rPr>
          <w:rFonts w:ascii="Times New Roman" w:eastAsia="Times New Roman" w:hAnsi="Times New Roman"/>
          <w:sz w:val="28"/>
          <w:szCs w:val="28"/>
          <w:lang w:eastAsia="ru-RU"/>
        </w:rPr>
        <w:lastRenderedPageBreak/>
        <w:t>21. Администрация сельского поселения устанавливает зоны осуществления развозной торговли и зоны, в которых запрещается осуществление разносной торговли, с указанием товарной специализации зон на территории сельского поселения.</w:t>
      </w:r>
      <w:bookmarkEnd w:id="16"/>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bookmarkStart w:id="17" w:name="sub_222"/>
      <w:r w:rsidRPr="00E80EF4">
        <w:rPr>
          <w:rFonts w:ascii="Times New Roman" w:eastAsia="Times New Roman" w:hAnsi="Times New Roman"/>
          <w:sz w:val="28"/>
          <w:szCs w:val="28"/>
          <w:lang w:eastAsia="ru-RU"/>
        </w:rPr>
        <w:t xml:space="preserve">22. </w:t>
      </w:r>
      <w:bookmarkStart w:id="18" w:name="sub_224"/>
      <w:bookmarkEnd w:id="17"/>
      <w:r w:rsidRPr="00E80EF4">
        <w:rPr>
          <w:rFonts w:ascii="Times New Roman" w:eastAsia="Times New Roman" w:hAnsi="Times New Roman"/>
          <w:sz w:val="28"/>
          <w:szCs w:val="28"/>
          <w:lang w:eastAsia="ru-RU"/>
        </w:rPr>
        <w:t>Осуществление развозной торговли в пределах специально установленных зон не требует включения объекта в Схему при условии осуществления указанной торговой деятельности организациями АПК.</w:t>
      </w:r>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В пределах специально установленных зон развозная торговля может осуществляться на основании письменного уведомления Администрации сельского поселения о начале осуществления такой деятельности организацией АПК с указанием наименования хозяйствующего субъекта, контактных данных, места и периода осуществления торговой деятельности, товарной специализации.</w:t>
      </w:r>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Объекты развозной торговли вне специально установленных зон размещаются в соответствии со Схемой в установленном порядке.</w:t>
      </w:r>
    </w:p>
    <w:p w:rsidR="003B3A7C" w:rsidRPr="00E80EF4" w:rsidRDefault="003B3A7C" w:rsidP="003B3A7C">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23. Контроль за размещением НТО осуществляется Администрацией сельского поселения в соответствии с действующим законодательством.</w:t>
      </w:r>
      <w:bookmarkEnd w:id="18"/>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24. На землях муниципальной собственности место для размещения НТО, которое предоставлено без проведения конкурентных процедур</w:t>
      </w:r>
      <w:r w:rsidR="0074507D" w:rsidRPr="00E80EF4">
        <w:rPr>
          <w:rFonts w:ascii="Times New Roman" w:eastAsia="Times New Roman" w:hAnsi="Times New Roman"/>
          <w:sz w:val="28"/>
          <w:szCs w:val="28"/>
          <w:lang w:eastAsia="ru-RU"/>
        </w:rPr>
        <w:t>,</w:t>
      </w:r>
      <w:r w:rsidRPr="00E80EF4">
        <w:rPr>
          <w:rFonts w:ascii="Times New Roman" w:eastAsia="Times New Roman" w:hAnsi="Times New Roman"/>
          <w:sz w:val="28"/>
          <w:szCs w:val="28"/>
          <w:lang w:eastAsia="ru-RU"/>
        </w:rPr>
        <w:t xml:space="preserve"> не допускается использовать для размещения и функционирования НТО, в котором осуществляется торговая или иная деятельность по договорам:</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аренды НТО лицом, которое не является одной из сторон договора на размещение данного НТО, заключенным с Администрацией сельского поселения;</w:t>
      </w:r>
    </w:p>
    <w:p w:rsidR="003B3A7C" w:rsidRPr="00E80EF4" w:rsidRDefault="003B3A7C" w:rsidP="003B3A7C">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совместной деятельности, совместного пользования, доверительного управления, подряда или предоставления персонала.</w:t>
      </w:r>
    </w:p>
    <w:p w:rsidR="00857A71" w:rsidRPr="00E80EF4" w:rsidRDefault="00857A71" w:rsidP="00857A71">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Действие настоящего пункта не распространяется на НТО:</w:t>
      </w:r>
    </w:p>
    <w:p w:rsidR="00857A71" w:rsidRPr="00E80EF4" w:rsidRDefault="00857A71" w:rsidP="00857A71">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 xml:space="preserve">установленные на земельных участках, используемых с предоставлением земельных участков или установлением сервитутов; </w:t>
      </w:r>
    </w:p>
    <w:p w:rsidR="00857A71" w:rsidRPr="00E80EF4" w:rsidRDefault="00857A71" w:rsidP="00857A71">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установленные на время проведения ярмарки;</w:t>
      </w:r>
    </w:p>
    <w:p w:rsidR="003B6C89" w:rsidRPr="00E80EF4" w:rsidRDefault="00857A71" w:rsidP="00857A71">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право собственности на которые принадлежит собственнику земельных участков, на которых эти НТО установлены.</w:t>
      </w:r>
    </w:p>
    <w:p w:rsidR="00272772" w:rsidRPr="00272772" w:rsidRDefault="00272772" w:rsidP="00272772">
      <w:pPr>
        <w:widowControl w:val="0"/>
        <w:spacing w:after="0" w:line="322" w:lineRule="exact"/>
        <w:ind w:left="20" w:right="20" w:firstLine="540"/>
        <w:jc w:val="both"/>
        <w:rPr>
          <w:rFonts w:ascii="Times New Roman" w:eastAsia="Times New Roman" w:hAnsi="Times New Roman"/>
          <w:sz w:val="28"/>
          <w:szCs w:val="28"/>
          <w:lang w:eastAsia="ru-RU" w:bidi="ru-RU"/>
        </w:rPr>
      </w:pPr>
      <w:r w:rsidRPr="00272772">
        <w:rPr>
          <w:rFonts w:ascii="Times New Roman" w:eastAsia="Times New Roman" w:hAnsi="Times New Roman"/>
          <w:b/>
          <w:bCs/>
          <w:kern w:val="36"/>
          <w:sz w:val="28"/>
          <w:szCs w:val="28"/>
          <w:lang w:eastAsia="ru-RU"/>
        </w:rPr>
        <w:tab/>
      </w:r>
      <w:r w:rsidRPr="00272772">
        <w:rPr>
          <w:rFonts w:ascii="Times New Roman" w:eastAsia="Times New Roman" w:hAnsi="Times New Roman"/>
          <w:sz w:val="28"/>
          <w:szCs w:val="28"/>
          <w:lang w:eastAsia="ru-RU" w:bidi="ru-RU"/>
        </w:rPr>
        <w:t>25. Включение НТО, расположенных на земельных участках, в зданиях, строениях и сооружениях, находящихся в государственной собственности Республики Крым, в Схему осуществляется органом местного самоуправления по согласованию с исполнительным органом государственной власти Республики Крым, осуществляющим полномочия собственника имущества Республики Крым, или уполномоченным им органом в порядке, установленном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72772" w:rsidRPr="00C6591D" w:rsidRDefault="00272772" w:rsidP="00272772">
      <w:pPr>
        <w:widowControl w:val="0"/>
        <w:spacing w:after="0" w:line="322" w:lineRule="exact"/>
        <w:ind w:left="20" w:right="20" w:firstLine="540"/>
        <w:jc w:val="both"/>
        <w:rPr>
          <w:color w:val="0070C0"/>
          <w:sz w:val="28"/>
          <w:szCs w:val="28"/>
        </w:rPr>
      </w:pPr>
      <w:r w:rsidRPr="00272772">
        <w:rPr>
          <w:rFonts w:ascii="Times New Roman" w:eastAsia="Times New Roman" w:hAnsi="Times New Roman"/>
          <w:sz w:val="28"/>
          <w:szCs w:val="28"/>
          <w:lang w:eastAsia="ru-RU" w:bidi="ru-RU"/>
        </w:rPr>
        <w:t xml:space="preserve">26. Включение НТО, расположенных в границах особо охраняемых природных </w:t>
      </w:r>
      <w:r w:rsidRPr="00272772">
        <w:rPr>
          <w:rFonts w:ascii="Times New Roman" w:eastAsia="Times New Roman" w:hAnsi="Times New Roman"/>
          <w:sz w:val="28"/>
          <w:szCs w:val="28"/>
          <w:lang w:eastAsia="ru-RU" w:bidi="ru-RU"/>
        </w:rPr>
        <w:lastRenderedPageBreak/>
        <w:t>территорий регионального значения на земельных участках, находящихся в муниципальной собственности, в Схему осуществляется органом местного самоуправления по согласованию с исполнительным органом государственной власти Республики Крым, осуществляющим полномочия в сфере экологии и природопользования.</w:t>
      </w:r>
    </w:p>
    <w:p w:rsidR="00BC4C98" w:rsidRPr="00E80EF4" w:rsidRDefault="00BC4C98" w:rsidP="006D301E">
      <w:pPr>
        <w:spacing w:after="0" w:line="240" w:lineRule="auto"/>
        <w:jc w:val="both"/>
        <w:outlineLvl w:val="0"/>
        <w:rPr>
          <w:rFonts w:ascii="Times New Roman" w:eastAsia="Times New Roman" w:hAnsi="Times New Roman"/>
          <w:b/>
          <w:bCs/>
          <w:kern w:val="36"/>
          <w:sz w:val="28"/>
          <w:szCs w:val="28"/>
          <w:lang w:eastAsia="ru-RU"/>
        </w:rPr>
      </w:pPr>
    </w:p>
    <w:p w:rsidR="00FA70C5" w:rsidRPr="00E80EF4" w:rsidRDefault="00BC4C98" w:rsidP="00FA70C5">
      <w:pPr>
        <w:spacing w:after="0" w:line="240" w:lineRule="auto"/>
        <w:ind w:firstLine="709"/>
        <w:jc w:val="both"/>
        <w:outlineLvl w:val="0"/>
        <w:rPr>
          <w:rFonts w:ascii="Times New Roman" w:eastAsia="Times New Roman" w:hAnsi="Times New Roman"/>
          <w:b/>
          <w:bCs/>
          <w:kern w:val="36"/>
          <w:sz w:val="28"/>
          <w:szCs w:val="28"/>
          <w:lang w:eastAsia="ru-RU"/>
        </w:rPr>
      </w:pPr>
      <w:r w:rsidRPr="00E80EF4">
        <w:rPr>
          <w:rFonts w:ascii="Times New Roman" w:eastAsia="Times New Roman" w:hAnsi="Times New Roman"/>
          <w:b/>
          <w:bCs/>
          <w:kern w:val="36"/>
          <w:sz w:val="28"/>
          <w:szCs w:val="28"/>
          <w:lang w:eastAsia="ru-RU"/>
        </w:rPr>
        <w:t>2</w:t>
      </w:r>
      <w:r w:rsidR="00272772">
        <w:rPr>
          <w:rFonts w:ascii="Times New Roman" w:eastAsia="Times New Roman" w:hAnsi="Times New Roman"/>
          <w:b/>
          <w:bCs/>
          <w:kern w:val="36"/>
          <w:sz w:val="28"/>
          <w:szCs w:val="28"/>
          <w:lang w:eastAsia="ru-RU"/>
        </w:rPr>
        <w:t>.</w:t>
      </w:r>
      <w:r w:rsidR="005B2C84" w:rsidRPr="00E80EF4">
        <w:rPr>
          <w:rFonts w:ascii="Times New Roman" w:eastAsia="Times New Roman" w:hAnsi="Times New Roman"/>
          <w:b/>
          <w:bCs/>
          <w:kern w:val="36"/>
          <w:sz w:val="28"/>
          <w:szCs w:val="28"/>
          <w:lang w:eastAsia="ru-RU"/>
        </w:rPr>
        <w:t xml:space="preserve"> </w:t>
      </w:r>
      <w:r w:rsidR="00FA70C5" w:rsidRPr="00E80EF4">
        <w:rPr>
          <w:rFonts w:ascii="Times New Roman" w:eastAsia="Times New Roman" w:hAnsi="Times New Roman"/>
          <w:b/>
          <w:bCs/>
          <w:kern w:val="36"/>
          <w:sz w:val="28"/>
          <w:szCs w:val="28"/>
          <w:lang w:eastAsia="ru-RU"/>
        </w:rPr>
        <w:t>Основные требования к нестационарным торговым объектам</w:t>
      </w:r>
    </w:p>
    <w:p w:rsidR="00FA70C5" w:rsidRPr="00E80EF4" w:rsidRDefault="00FA70C5" w:rsidP="00FA70C5">
      <w:pPr>
        <w:spacing w:after="0" w:line="240" w:lineRule="auto"/>
        <w:ind w:firstLine="709"/>
        <w:jc w:val="both"/>
        <w:outlineLvl w:val="0"/>
        <w:rPr>
          <w:rFonts w:ascii="Arial" w:eastAsia="Times New Roman" w:hAnsi="Arial" w:cs="Arial"/>
          <w:b/>
          <w:bCs/>
          <w:kern w:val="36"/>
          <w:sz w:val="32"/>
          <w:szCs w:val="32"/>
          <w:lang w:eastAsia="ru-RU"/>
        </w:rPr>
      </w:pPr>
    </w:p>
    <w:p w:rsidR="00FA70C5" w:rsidRPr="00E80EF4" w:rsidRDefault="005B2C84"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w:t>
      </w:r>
      <w:r w:rsidR="00FA70C5" w:rsidRPr="00E80EF4">
        <w:rPr>
          <w:rFonts w:ascii="Times New Roman" w:eastAsia="Times New Roman" w:hAnsi="Times New Roman"/>
          <w:sz w:val="28"/>
          <w:szCs w:val="28"/>
          <w:lang w:eastAsia="ru-RU"/>
        </w:rPr>
        <w:t>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w:t>
      </w:r>
      <w:r w:rsidR="005B2C84" w:rsidRPr="00E80EF4">
        <w:rPr>
          <w:rFonts w:ascii="Times New Roman" w:eastAsia="Times New Roman" w:hAnsi="Times New Roman"/>
          <w:sz w:val="28"/>
          <w:szCs w:val="28"/>
          <w:lang w:eastAsia="ru-RU"/>
        </w:rPr>
        <w:t>2.</w:t>
      </w:r>
      <w:r w:rsidRPr="00E80EF4">
        <w:rPr>
          <w:rFonts w:ascii="Times New Roman" w:eastAsia="Times New Roman" w:hAnsi="Times New Roman"/>
          <w:sz w:val="28"/>
          <w:szCs w:val="28"/>
          <w:lang w:eastAsia="ru-RU"/>
        </w:rPr>
        <w:t xml:space="preserve"> Заказчик при размещении НТО должен обеспечить:</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1)</w:t>
      </w:r>
      <w:r w:rsidR="00FA70C5" w:rsidRPr="00E80EF4">
        <w:rPr>
          <w:rFonts w:ascii="Times New Roman" w:eastAsia="Times New Roman" w:hAnsi="Times New Roman"/>
          <w:sz w:val="28"/>
          <w:szCs w:val="28"/>
          <w:lang w:eastAsia="ru-RU"/>
        </w:rPr>
        <w:t xml:space="preserve"> </w:t>
      </w:r>
      <w:r w:rsidRPr="00E80EF4">
        <w:rPr>
          <w:rFonts w:ascii="Times New Roman" w:eastAsia="Times New Roman" w:hAnsi="Times New Roman"/>
          <w:sz w:val="28"/>
          <w:szCs w:val="28"/>
          <w:lang w:eastAsia="ru-RU"/>
        </w:rPr>
        <w:t>н</w:t>
      </w:r>
      <w:r w:rsidR="00FA70C5" w:rsidRPr="00E80EF4">
        <w:rPr>
          <w:rFonts w:ascii="Times New Roman" w:eastAsia="Times New Roman" w:hAnsi="Times New Roman"/>
          <w:sz w:val="28"/>
          <w:szCs w:val="28"/>
          <w:lang w:eastAsia="ru-RU"/>
        </w:rPr>
        <w:t>аличие на видном и доступном месте информационной таблички с указанием следующей информации:</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для юридического лица - наименование, юридический адрес и местонахождение предприятия, номер свидетельства о государственной регистрации;</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для индивидуального предпринимателя - фамилия, имя, отчество, дата и номер свидетельства о государственной регистрации.</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w:t>
      </w:r>
      <w:r w:rsidR="00BC4C98" w:rsidRPr="00E80EF4">
        <w:rPr>
          <w:rFonts w:ascii="Times New Roman" w:eastAsia="Times New Roman" w:hAnsi="Times New Roman"/>
          <w:sz w:val="28"/>
          <w:szCs w:val="28"/>
          <w:lang w:eastAsia="ru-RU"/>
        </w:rPr>
        <w:t>)</w:t>
      </w:r>
      <w:r w:rsidRPr="00E80EF4">
        <w:rPr>
          <w:rFonts w:ascii="Times New Roman" w:eastAsia="Times New Roman" w:hAnsi="Times New Roman"/>
          <w:sz w:val="28"/>
          <w:szCs w:val="28"/>
          <w:lang w:eastAsia="ru-RU"/>
        </w:rPr>
        <w:t xml:space="preserve"> </w:t>
      </w:r>
      <w:r w:rsidR="00BC4C98" w:rsidRPr="00E80EF4">
        <w:rPr>
          <w:rFonts w:ascii="Times New Roman" w:eastAsia="Times New Roman" w:hAnsi="Times New Roman"/>
          <w:sz w:val="28"/>
          <w:szCs w:val="28"/>
          <w:lang w:eastAsia="ru-RU"/>
        </w:rPr>
        <w:t>н</w:t>
      </w:r>
      <w:r w:rsidRPr="00E80EF4">
        <w:rPr>
          <w:rFonts w:ascii="Times New Roman" w:eastAsia="Times New Roman" w:hAnsi="Times New Roman"/>
          <w:sz w:val="28"/>
          <w:szCs w:val="28"/>
          <w:lang w:eastAsia="ru-RU"/>
        </w:rPr>
        <w:t>аличие у продавца на рабочем месте:</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 </w:t>
      </w:r>
      <w:r w:rsidR="00FA70C5" w:rsidRPr="00E80EF4">
        <w:rPr>
          <w:rFonts w:ascii="Times New Roman" w:eastAsia="Times New Roman" w:hAnsi="Times New Roman"/>
          <w:sz w:val="28"/>
          <w:szCs w:val="28"/>
          <w:lang w:eastAsia="ru-RU"/>
        </w:rPr>
        <w:t>таблички (</w:t>
      </w:r>
      <w:proofErr w:type="spellStart"/>
      <w:r w:rsidR="00FA70C5" w:rsidRPr="00E80EF4">
        <w:rPr>
          <w:rFonts w:ascii="Times New Roman" w:eastAsia="Times New Roman" w:hAnsi="Times New Roman"/>
          <w:sz w:val="28"/>
          <w:szCs w:val="28"/>
          <w:lang w:eastAsia="ru-RU"/>
        </w:rPr>
        <w:t>бейджа</w:t>
      </w:r>
      <w:proofErr w:type="spellEnd"/>
      <w:r w:rsidR="00FA70C5" w:rsidRPr="00E80EF4">
        <w:rPr>
          <w:rFonts w:ascii="Times New Roman" w:eastAsia="Times New Roman" w:hAnsi="Times New Roman"/>
          <w:sz w:val="28"/>
          <w:szCs w:val="28"/>
          <w:lang w:eastAsia="ru-RU"/>
        </w:rPr>
        <w:t>) с указанием фамилии, имени и отчества продавца;</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 </w:t>
      </w:r>
      <w:r w:rsidR="00FA70C5" w:rsidRPr="00E80EF4">
        <w:rPr>
          <w:rFonts w:ascii="Times New Roman" w:eastAsia="Times New Roman" w:hAnsi="Times New Roman"/>
          <w:sz w:val="28"/>
          <w:szCs w:val="28"/>
          <w:lang w:eastAsia="ru-RU"/>
        </w:rPr>
        <w:t>документа, уд</w:t>
      </w:r>
      <w:r w:rsidRPr="00E80EF4">
        <w:rPr>
          <w:rFonts w:ascii="Times New Roman" w:eastAsia="Times New Roman" w:hAnsi="Times New Roman"/>
          <w:sz w:val="28"/>
          <w:szCs w:val="28"/>
          <w:lang w:eastAsia="ru-RU"/>
        </w:rPr>
        <w:t>остоверяющего личность продавца;</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3)</w:t>
      </w:r>
      <w:r w:rsidR="00857A71" w:rsidRPr="00E80EF4">
        <w:rPr>
          <w:rFonts w:ascii="Times New Roman" w:eastAsia="Times New Roman" w:hAnsi="Times New Roman"/>
          <w:sz w:val="28"/>
          <w:szCs w:val="28"/>
          <w:lang w:eastAsia="ru-RU"/>
        </w:rPr>
        <w:t xml:space="preserve"> </w:t>
      </w:r>
      <w:r w:rsidRPr="00E80EF4">
        <w:rPr>
          <w:rFonts w:ascii="Times New Roman" w:eastAsia="Times New Roman" w:hAnsi="Times New Roman"/>
          <w:sz w:val="28"/>
          <w:szCs w:val="28"/>
          <w:lang w:eastAsia="ru-RU"/>
        </w:rPr>
        <w:t>н</w:t>
      </w:r>
      <w:r w:rsidR="00FA70C5" w:rsidRPr="00E80EF4">
        <w:rPr>
          <w:rFonts w:ascii="Times New Roman" w:eastAsia="Times New Roman" w:hAnsi="Times New Roman"/>
          <w:sz w:val="28"/>
          <w:szCs w:val="28"/>
          <w:lang w:eastAsia="ru-RU"/>
        </w:rPr>
        <w:t>аличие инвентаря и оборудования, а в случае реализации скоропортящихся товаров - холодильного оборудования</w:t>
      </w:r>
      <w:r w:rsidRPr="00E80EF4">
        <w:rPr>
          <w:rFonts w:ascii="Times New Roman" w:eastAsia="Times New Roman" w:hAnsi="Times New Roman"/>
          <w:sz w:val="28"/>
          <w:szCs w:val="28"/>
          <w:lang w:eastAsia="ru-RU"/>
        </w:rPr>
        <w:t>;</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4)</w:t>
      </w:r>
      <w:r w:rsidR="00FA70C5" w:rsidRPr="00E80EF4">
        <w:rPr>
          <w:rFonts w:ascii="Times New Roman" w:eastAsia="Times New Roman" w:hAnsi="Times New Roman"/>
          <w:sz w:val="28"/>
          <w:szCs w:val="28"/>
          <w:lang w:eastAsia="ru-RU"/>
        </w:rPr>
        <w:t xml:space="preserve"> </w:t>
      </w:r>
      <w:r w:rsidRPr="00E80EF4">
        <w:rPr>
          <w:rFonts w:ascii="Times New Roman" w:eastAsia="Times New Roman" w:hAnsi="Times New Roman"/>
          <w:sz w:val="28"/>
          <w:szCs w:val="28"/>
          <w:lang w:eastAsia="ru-RU"/>
        </w:rPr>
        <w:t>с</w:t>
      </w:r>
      <w:r w:rsidR="00FA70C5" w:rsidRPr="00E80EF4">
        <w:rPr>
          <w:rFonts w:ascii="Times New Roman" w:eastAsia="Times New Roman" w:hAnsi="Times New Roman"/>
          <w:sz w:val="28"/>
          <w:szCs w:val="28"/>
          <w:lang w:eastAsia="ru-RU"/>
        </w:rPr>
        <w:t>облюдение правил противопожарной безопасности.</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2.3</w:t>
      </w:r>
      <w:r w:rsidR="00FA70C5" w:rsidRPr="00E80EF4">
        <w:rPr>
          <w:rFonts w:ascii="Times New Roman" w:eastAsia="Times New Roman" w:hAnsi="Times New Roman"/>
          <w:sz w:val="28"/>
          <w:szCs w:val="28"/>
          <w:lang w:eastAsia="ru-RU"/>
        </w:rPr>
        <w:t>.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заверенные хозяйствующим субъектом копии свидетельства о государственной регистрации, постановке на налоговый учет;</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заверенная хозяйствующим субъектом копия договора на размещение НТО, выданного органом местного самоуправления;</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документы, подтверждающие качество и безопасность реализуемых товаров;</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книга отзывов и предложений, прошитая, пронумерованная и заверенная руководителем юридического лица или индивидуальным предпринимателем;</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заверенная субъектом хозяйственной деятельности копия документа, подтверждающего оформление трудовых отношений с работодателем;</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другая документация в соответствии с требованиями действующего законодательства.</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w:t>
      </w:r>
      <w:r w:rsidR="00FA70C5" w:rsidRPr="00E80EF4">
        <w:rPr>
          <w:rFonts w:ascii="Times New Roman" w:eastAsia="Times New Roman" w:hAnsi="Times New Roman"/>
          <w:sz w:val="28"/>
          <w:szCs w:val="28"/>
          <w:lang w:eastAsia="ru-RU"/>
        </w:rPr>
        <w:t>4. Лица, осуществляющие деятельность в НТО, обязаны:</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 xml:space="preserve">выполнять в процессе осуществления </w:t>
      </w:r>
      <w:proofErr w:type="gramStart"/>
      <w:r w:rsidRPr="00E80EF4">
        <w:rPr>
          <w:rFonts w:ascii="Times New Roman" w:eastAsia="Times New Roman" w:hAnsi="Times New Roman"/>
          <w:sz w:val="28"/>
          <w:szCs w:val="28"/>
          <w:lang w:eastAsia="ru-RU"/>
        </w:rPr>
        <w:t>деятельности</w:t>
      </w:r>
      <w:proofErr w:type="gramEnd"/>
      <w:r w:rsidRPr="00E80EF4">
        <w:rPr>
          <w:rFonts w:ascii="Times New Roman" w:eastAsia="Times New Roman" w:hAnsi="Times New Roman"/>
          <w:sz w:val="28"/>
          <w:szCs w:val="28"/>
          <w:lang w:eastAsia="ru-RU"/>
        </w:rPr>
        <w:t xml:space="preserve"> предусмотренные законодательством санитарно-эпидемиологические и гигиенические требования;</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lastRenderedPageBreak/>
        <w:t>содержать объект, торговое оборудование, инвентарь в чистоте;</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предохранять товары от пыли и загрязнения;</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иметь личные медицинские книжки (в случае, предусмотренном законодательством);</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 2300-1 «О защите прав потребителей».</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w:t>
      </w:r>
      <w:r w:rsidR="00FA70C5" w:rsidRPr="00E80EF4">
        <w:rPr>
          <w:rFonts w:ascii="Times New Roman" w:eastAsia="Times New Roman" w:hAnsi="Times New Roman"/>
          <w:sz w:val="28"/>
          <w:szCs w:val="28"/>
          <w:lang w:eastAsia="ru-RU"/>
        </w:rPr>
        <w:t>5. Рабочее место продавца должно быть обеспечено:</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необходимым весовым оборудованием и другими измерительными приборами, прошедшими государственную поверку;</w:t>
      </w:r>
    </w:p>
    <w:p w:rsidR="00FA70C5" w:rsidRPr="00E80EF4" w:rsidRDefault="00FA70C5"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емкостью для сбора мусора.</w:t>
      </w:r>
    </w:p>
    <w:p w:rsidR="00FA70C5" w:rsidRPr="00E80EF4" w:rsidRDefault="00BC4C98" w:rsidP="00FA70C5">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2.</w:t>
      </w:r>
      <w:r w:rsidR="00FA70C5" w:rsidRPr="00E80EF4">
        <w:rPr>
          <w:rFonts w:ascii="Times New Roman" w:eastAsia="Times New Roman" w:hAnsi="Times New Roman"/>
          <w:sz w:val="28"/>
          <w:szCs w:val="28"/>
          <w:lang w:eastAsia="ru-RU"/>
        </w:rPr>
        <w:t>6. Продавец обязан обеспечить наличие ценников на реализуемые товары с указанием наименования товара, а также цены за единицу товара или за единицу измерения товара (вес (масса нетто), длина и др.).</w:t>
      </w:r>
    </w:p>
    <w:p w:rsidR="00FA70C5" w:rsidRPr="00E80EF4" w:rsidRDefault="00BC4C98" w:rsidP="00FA70C5">
      <w:pPr>
        <w:spacing w:after="0" w:line="240" w:lineRule="auto"/>
        <w:ind w:firstLine="709"/>
        <w:jc w:val="both"/>
        <w:rPr>
          <w:rFonts w:ascii="Times New Roman" w:eastAsia="Times New Roman" w:hAnsi="Times New Roman"/>
          <w:sz w:val="24"/>
          <w:szCs w:val="24"/>
          <w:lang w:eastAsia="ru-RU"/>
        </w:rPr>
      </w:pPr>
      <w:r w:rsidRPr="00E80EF4">
        <w:rPr>
          <w:rFonts w:ascii="Times New Roman" w:eastAsia="Times New Roman" w:hAnsi="Times New Roman"/>
          <w:sz w:val="28"/>
          <w:szCs w:val="28"/>
          <w:lang w:eastAsia="ru-RU"/>
        </w:rPr>
        <w:t>2.</w:t>
      </w:r>
      <w:r w:rsidR="00FA70C5" w:rsidRPr="00E80EF4">
        <w:rPr>
          <w:rFonts w:ascii="Times New Roman" w:eastAsia="Times New Roman" w:hAnsi="Times New Roman"/>
          <w:sz w:val="28"/>
          <w:szCs w:val="28"/>
          <w:lang w:eastAsia="ru-RU"/>
        </w:rPr>
        <w:t>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p w:rsidR="00FA70C5" w:rsidRPr="00E80EF4" w:rsidRDefault="00BC4C98" w:rsidP="00FA70C5">
      <w:pPr>
        <w:spacing w:after="0" w:line="240" w:lineRule="auto"/>
        <w:ind w:firstLine="709"/>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2.</w:t>
      </w:r>
      <w:r w:rsidR="00FA70C5" w:rsidRPr="00E80EF4">
        <w:rPr>
          <w:rFonts w:ascii="Times New Roman" w:eastAsia="Times New Roman" w:hAnsi="Times New Roman"/>
          <w:sz w:val="28"/>
          <w:szCs w:val="28"/>
          <w:lang w:eastAsia="ru-RU"/>
        </w:rPr>
        <w:t>8. В случае размещения на НТО вывески или иной конструкции, содержащей информацию рекламного характера, владельцы НТО обязаны получить разрешение на установку и эксплуатацию объектов наружной рекламы и информации в предусмотренном законодательством порядке.</w:t>
      </w:r>
      <w:r w:rsidRPr="00E80EF4">
        <w:rPr>
          <w:rFonts w:ascii="Times New Roman" w:eastAsia="Times New Roman" w:hAnsi="Times New Roman"/>
          <w:sz w:val="28"/>
          <w:szCs w:val="28"/>
          <w:lang w:eastAsia="ru-RU"/>
        </w:rPr>
        <w:t>».</w:t>
      </w:r>
    </w:p>
    <w:p w:rsidR="00AB6098" w:rsidRPr="00E80EF4" w:rsidRDefault="00AB6098" w:rsidP="00577EFD">
      <w:pPr>
        <w:pStyle w:val="s1"/>
        <w:shd w:val="clear" w:color="auto" w:fill="FFFFFF"/>
        <w:jc w:val="both"/>
        <w:rPr>
          <w:sz w:val="28"/>
          <w:szCs w:val="28"/>
        </w:rPr>
      </w:pPr>
      <w:r w:rsidRPr="00E80EF4">
        <w:rPr>
          <w:sz w:val="28"/>
          <w:szCs w:val="28"/>
          <w:lang w:val="uk-UA" w:eastAsia="zh-CN"/>
        </w:rPr>
        <w:t xml:space="preserve">2.Обнародовать </w:t>
      </w:r>
      <w:proofErr w:type="spellStart"/>
      <w:r w:rsidRPr="00E80EF4">
        <w:rPr>
          <w:sz w:val="28"/>
          <w:szCs w:val="28"/>
          <w:lang w:val="uk-UA" w:eastAsia="zh-CN"/>
        </w:rPr>
        <w:t>настоящее</w:t>
      </w:r>
      <w:proofErr w:type="spellEnd"/>
      <w:r w:rsidRPr="00E80EF4">
        <w:rPr>
          <w:sz w:val="28"/>
          <w:szCs w:val="28"/>
          <w:lang w:val="uk-UA" w:eastAsia="zh-CN"/>
        </w:rPr>
        <w:t xml:space="preserve"> </w:t>
      </w:r>
      <w:proofErr w:type="spellStart"/>
      <w:r w:rsidRPr="00E80EF4">
        <w:rPr>
          <w:sz w:val="28"/>
          <w:szCs w:val="28"/>
          <w:lang w:val="uk-UA" w:eastAsia="zh-CN"/>
        </w:rPr>
        <w:t>постановление</w:t>
      </w:r>
      <w:proofErr w:type="spellEnd"/>
      <w:r w:rsidRPr="00E80EF4">
        <w:rPr>
          <w:sz w:val="28"/>
          <w:szCs w:val="28"/>
          <w:lang w:val="uk-UA" w:eastAsia="zh-CN"/>
        </w:rPr>
        <w:t xml:space="preserve"> на </w:t>
      </w:r>
      <w:proofErr w:type="spellStart"/>
      <w:r w:rsidRPr="00E80EF4">
        <w:rPr>
          <w:sz w:val="28"/>
          <w:szCs w:val="28"/>
          <w:lang w:val="uk-UA" w:eastAsia="zh-CN"/>
        </w:rPr>
        <w:t>информационных</w:t>
      </w:r>
      <w:proofErr w:type="spellEnd"/>
      <w:r w:rsidRPr="00E80EF4">
        <w:rPr>
          <w:sz w:val="28"/>
          <w:szCs w:val="28"/>
          <w:lang w:val="uk-UA" w:eastAsia="zh-CN"/>
        </w:rPr>
        <w:t xml:space="preserve"> стендах </w:t>
      </w:r>
      <w:proofErr w:type="spellStart"/>
      <w:r w:rsidRPr="00E80EF4">
        <w:rPr>
          <w:sz w:val="28"/>
          <w:szCs w:val="28"/>
          <w:lang w:val="uk-UA" w:eastAsia="zh-CN"/>
        </w:rPr>
        <w:t>населенных</w:t>
      </w:r>
      <w:proofErr w:type="spellEnd"/>
      <w:r w:rsidRPr="00E80EF4">
        <w:rPr>
          <w:sz w:val="28"/>
          <w:szCs w:val="28"/>
          <w:lang w:val="uk-UA" w:eastAsia="zh-CN"/>
        </w:rPr>
        <w:t xml:space="preserve"> </w:t>
      </w:r>
      <w:proofErr w:type="spellStart"/>
      <w:r w:rsidRPr="00E80EF4">
        <w:rPr>
          <w:sz w:val="28"/>
          <w:szCs w:val="28"/>
          <w:lang w:val="uk-UA" w:eastAsia="zh-CN"/>
        </w:rPr>
        <w:t>пунктов</w:t>
      </w:r>
      <w:proofErr w:type="spellEnd"/>
      <w:r w:rsidRPr="00E80EF4">
        <w:rPr>
          <w:sz w:val="28"/>
          <w:szCs w:val="28"/>
          <w:lang w:val="uk-UA" w:eastAsia="zh-CN"/>
        </w:rPr>
        <w:t xml:space="preserve"> </w:t>
      </w:r>
      <w:proofErr w:type="spellStart"/>
      <w:r w:rsidR="006B1496" w:rsidRPr="00E80EF4">
        <w:rPr>
          <w:sz w:val="28"/>
          <w:szCs w:val="28"/>
          <w:lang w:val="uk-UA" w:eastAsia="zh-CN"/>
        </w:rPr>
        <w:t>Берез</w:t>
      </w:r>
      <w:r w:rsidRPr="00E80EF4">
        <w:rPr>
          <w:sz w:val="28"/>
          <w:szCs w:val="28"/>
          <w:lang w:val="uk-UA" w:eastAsia="zh-CN"/>
        </w:rPr>
        <w:t>овского</w:t>
      </w:r>
      <w:proofErr w:type="spellEnd"/>
      <w:r w:rsidRPr="00E80EF4">
        <w:rPr>
          <w:sz w:val="28"/>
          <w:szCs w:val="28"/>
          <w:lang w:val="uk-UA" w:eastAsia="zh-CN"/>
        </w:rPr>
        <w:t xml:space="preserve"> </w:t>
      </w:r>
      <w:proofErr w:type="spellStart"/>
      <w:r w:rsidRPr="00E80EF4">
        <w:rPr>
          <w:sz w:val="28"/>
          <w:szCs w:val="28"/>
          <w:lang w:val="uk-UA" w:eastAsia="zh-CN"/>
        </w:rPr>
        <w:t>сельского</w:t>
      </w:r>
      <w:proofErr w:type="spellEnd"/>
      <w:r w:rsidRPr="00E80EF4">
        <w:rPr>
          <w:sz w:val="28"/>
          <w:szCs w:val="28"/>
          <w:lang w:val="uk-UA" w:eastAsia="zh-CN"/>
        </w:rPr>
        <w:t xml:space="preserve"> </w:t>
      </w:r>
      <w:proofErr w:type="spellStart"/>
      <w:r w:rsidRPr="00E80EF4">
        <w:rPr>
          <w:sz w:val="28"/>
          <w:szCs w:val="28"/>
          <w:lang w:val="uk-UA" w:eastAsia="zh-CN"/>
        </w:rPr>
        <w:t>поселения</w:t>
      </w:r>
      <w:proofErr w:type="spellEnd"/>
      <w:r w:rsidRPr="00E80EF4">
        <w:rPr>
          <w:sz w:val="28"/>
          <w:szCs w:val="28"/>
          <w:lang w:val="uk-UA" w:eastAsia="zh-CN"/>
        </w:rPr>
        <w:t xml:space="preserve"> и на </w:t>
      </w:r>
      <w:proofErr w:type="spellStart"/>
      <w:r w:rsidRPr="00E80EF4">
        <w:rPr>
          <w:sz w:val="28"/>
          <w:szCs w:val="28"/>
          <w:lang w:val="uk-UA" w:eastAsia="zh-CN"/>
        </w:rPr>
        <w:t>официальном</w:t>
      </w:r>
      <w:proofErr w:type="spellEnd"/>
      <w:r w:rsidRPr="00E80EF4">
        <w:rPr>
          <w:sz w:val="28"/>
          <w:szCs w:val="28"/>
          <w:lang w:val="uk-UA" w:eastAsia="zh-CN"/>
        </w:rPr>
        <w:t xml:space="preserve"> сайте </w:t>
      </w:r>
      <w:proofErr w:type="spellStart"/>
      <w:r w:rsidRPr="00E80EF4">
        <w:rPr>
          <w:sz w:val="28"/>
          <w:szCs w:val="28"/>
          <w:lang w:val="uk-UA" w:eastAsia="zh-CN"/>
        </w:rPr>
        <w:t>Администрации</w:t>
      </w:r>
      <w:proofErr w:type="spellEnd"/>
      <w:r w:rsidRPr="00E80EF4">
        <w:rPr>
          <w:sz w:val="28"/>
          <w:szCs w:val="28"/>
          <w:lang w:val="uk-UA" w:eastAsia="zh-CN"/>
        </w:rPr>
        <w:t xml:space="preserve"> </w:t>
      </w:r>
      <w:proofErr w:type="spellStart"/>
      <w:r w:rsidR="006B1496" w:rsidRPr="00E80EF4">
        <w:rPr>
          <w:sz w:val="28"/>
          <w:szCs w:val="28"/>
          <w:lang w:val="uk-UA" w:eastAsia="zh-CN"/>
        </w:rPr>
        <w:t>Берез</w:t>
      </w:r>
      <w:r w:rsidRPr="00E80EF4">
        <w:rPr>
          <w:sz w:val="28"/>
          <w:szCs w:val="28"/>
          <w:lang w:val="uk-UA" w:eastAsia="zh-CN"/>
        </w:rPr>
        <w:t>овского</w:t>
      </w:r>
      <w:proofErr w:type="spellEnd"/>
      <w:r w:rsidRPr="00E80EF4">
        <w:rPr>
          <w:sz w:val="28"/>
          <w:szCs w:val="28"/>
          <w:lang w:val="uk-UA" w:eastAsia="zh-CN"/>
        </w:rPr>
        <w:t xml:space="preserve"> </w:t>
      </w:r>
      <w:proofErr w:type="spellStart"/>
      <w:r w:rsidRPr="00E80EF4">
        <w:rPr>
          <w:sz w:val="28"/>
          <w:szCs w:val="28"/>
          <w:lang w:val="uk-UA" w:eastAsia="zh-CN"/>
        </w:rPr>
        <w:t>сельского</w:t>
      </w:r>
      <w:proofErr w:type="spellEnd"/>
      <w:r w:rsidRPr="00E80EF4">
        <w:rPr>
          <w:sz w:val="28"/>
          <w:szCs w:val="28"/>
          <w:lang w:val="uk-UA" w:eastAsia="zh-CN"/>
        </w:rPr>
        <w:t xml:space="preserve"> </w:t>
      </w:r>
      <w:proofErr w:type="spellStart"/>
      <w:r w:rsidRPr="00E80EF4">
        <w:rPr>
          <w:sz w:val="28"/>
          <w:szCs w:val="28"/>
          <w:lang w:val="uk-UA" w:eastAsia="zh-CN"/>
        </w:rPr>
        <w:t>поселения</w:t>
      </w:r>
      <w:proofErr w:type="spellEnd"/>
      <w:r w:rsidRPr="00E80EF4">
        <w:rPr>
          <w:sz w:val="28"/>
          <w:szCs w:val="28"/>
          <w:lang w:val="uk-UA" w:eastAsia="zh-CN"/>
        </w:rPr>
        <w:t xml:space="preserve"> в сети </w:t>
      </w:r>
      <w:proofErr w:type="spellStart"/>
      <w:r w:rsidRPr="00E80EF4">
        <w:rPr>
          <w:sz w:val="28"/>
          <w:szCs w:val="28"/>
          <w:lang w:val="uk-UA" w:eastAsia="zh-CN"/>
        </w:rPr>
        <w:t>Интернет</w:t>
      </w:r>
      <w:proofErr w:type="spellEnd"/>
      <w:r w:rsidRPr="00E80EF4">
        <w:rPr>
          <w:sz w:val="28"/>
          <w:szCs w:val="28"/>
          <w:lang w:val="uk-UA" w:eastAsia="zh-CN"/>
        </w:rPr>
        <w:t xml:space="preserve"> (</w:t>
      </w:r>
      <w:r w:rsidR="00874C49" w:rsidRPr="00E80EF4">
        <w:rPr>
          <w:sz w:val="28"/>
          <w:szCs w:val="28"/>
          <w:lang w:val="uk-UA" w:eastAsia="zh-CN"/>
        </w:rPr>
        <w:t>http:/berezovkassovet.ru/).</w:t>
      </w:r>
    </w:p>
    <w:p w:rsidR="00AB6098" w:rsidRPr="00E80EF4" w:rsidRDefault="00AB6098" w:rsidP="00AB6098">
      <w:pPr>
        <w:widowControl w:val="0"/>
        <w:suppressAutoHyphens/>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r w:rsidRPr="00E80EF4">
        <w:rPr>
          <w:rFonts w:ascii="Times New Roman" w:eastAsia="Times New Roman" w:hAnsi="Times New Roman"/>
          <w:sz w:val="28"/>
          <w:szCs w:val="28"/>
          <w:bdr w:val="none" w:sz="0" w:space="0" w:color="auto" w:frame="1"/>
          <w:lang w:eastAsia="ru-RU"/>
        </w:rPr>
        <w:t>3. Настоящее постановление вступает в силу с момента его обнародования.</w:t>
      </w:r>
    </w:p>
    <w:p w:rsidR="00DE55E5" w:rsidRPr="00E80EF4" w:rsidRDefault="00DE55E5" w:rsidP="00AB6098">
      <w:pPr>
        <w:widowControl w:val="0"/>
        <w:suppressAutoHyphens/>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p>
    <w:p w:rsidR="00AB6098" w:rsidRPr="00E80EF4" w:rsidRDefault="00AB6098" w:rsidP="00AB6098">
      <w:pPr>
        <w:widowControl w:val="0"/>
        <w:shd w:val="clear" w:color="auto" w:fill="FFFFFF"/>
        <w:autoSpaceDE w:val="0"/>
        <w:autoSpaceDN w:val="0"/>
        <w:adjustRightInd w:val="0"/>
        <w:spacing w:after="0" w:line="360" w:lineRule="atLeast"/>
        <w:jc w:val="both"/>
        <w:textAlignment w:val="baseline"/>
        <w:rPr>
          <w:rFonts w:ascii="Times New Roman" w:eastAsia="Times New Roman" w:hAnsi="Times New Roman"/>
          <w:sz w:val="28"/>
          <w:szCs w:val="28"/>
          <w:bdr w:val="none" w:sz="0" w:space="0" w:color="auto" w:frame="1"/>
          <w:lang w:eastAsia="ru-RU"/>
        </w:rPr>
      </w:pPr>
      <w:r w:rsidRPr="00E80EF4">
        <w:rPr>
          <w:rFonts w:ascii="Times New Roman" w:eastAsia="Times New Roman" w:hAnsi="Times New Roman"/>
          <w:sz w:val="28"/>
          <w:szCs w:val="28"/>
          <w:bdr w:val="none" w:sz="0" w:space="0" w:color="auto" w:frame="1"/>
          <w:lang w:eastAsia="ru-RU"/>
        </w:rPr>
        <w:t>4. Контроль за выполнением настоящего постановления оставляю за собой.</w:t>
      </w:r>
    </w:p>
    <w:p w:rsidR="00AB6098" w:rsidRPr="00E80EF4" w:rsidRDefault="00AB6098" w:rsidP="00AB6098">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sz w:val="28"/>
          <w:szCs w:val="28"/>
          <w:bdr w:val="none" w:sz="0" w:space="0" w:color="auto" w:frame="1"/>
          <w:lang w:eastAsia="ru-RU"/>
        </w:rPr>
      </w:pPr>
    </w:p>
    <w:p w:rsidR="00AB6098" w:rsidRPr="00E80EF4" w:rsidRDefault="00AB6098" w:rsidP="00AB6098">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sz w:val="28"/>
          <w:szCs w:val="28"/>
          <w:bdr w:val="none" w:sz="0" w:space="0" w:color="auto" w:frame="1"/>
          <w:lang w:eastAsia="ru-RU"/>
        </w:rPr>
      </w:pPr>
    </w:p>
    <w:p w:rsidR="00AB6098" w:rsidRPr="00E80EF4" w:rsidRDefault="00AB6098" w:rsidP="00AB6098">
      <w:pPr>
        <w:widowControl w:val="0"/>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p>
    <w:p w:rsidR="00AB6098" w:rsidRPr="00E80EF4" w:rsidRDefault="00AB6098" w:rsidP="00AB6098">
      <w:pPr>
        <w:widowControl w:val="0"/>
        <w:suppressAutoHyphen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 xml:space="preserve">Председатель </w:t>
      </w:r>
      <w:r w:rsidR="006B1496" w:rsidRPr="00E80EF4">
        <w:rPr>
          <w:rFonts w:ascii="Times New Roman" w:eastAsia="Times New Roman" w:hAnsi="Times New Roman"/>
          <w:sz w:val="28"/>
          <w:szCs w:val="28"/>
          <w:lang w:eastAsia="ru-RU"/>
        </w:rPr>
        <w:t>Берез</w:t>
      </w:r>
      <w:r w:rsidRPr="00E80EF4">
        <w:rPr>
          <w:rFonts w:ascii="Times New Roman" w:eastAsia="Times New Roman" w:hAnsi="Times New Roman"/>
          <w:sz w:val="28"/>
          <w:szCs w:val="28"/>
          <w:lang w:eastAsia="ru-RU"/>
        </w:rPr>
        <w:t>овского сельского</w:t>
      </w:r>
    </w:p>
    <w:p w:rsidR="00AB6098" w:rsidRPr="00E80EF4" w:rsidRDefault="00AB6098" w:rsidP="00AB6098">
      <w:pPr>
        <w:widowControl w:val="0"/>
        <w:suppressAutoHyphen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совета - глава Администрации</w:t>
      </w:r>
    </w:p>
    <w:p w:rsidR="00E34AF3" w:rsidRPr="00E80EF4" w:rsidRDefault="006B1496" w:rsidP="00AB6098">
      <w:pPr>
        <w:spacing w:after="0" w:line="240" w:lineRule="auto"/>
        <w:ind w:right="-143"/>
        <w:jc w:val="both"/>
        <w:rPr>
          <w:rFonts w:ascii="Times New Roman" w:eastAsia="Times New Roman" w:hAnsi="Times New Roman"/>
          <w:sz w:val="28"/>
          <w:szCs w:val="28"/>
          <w:lang w:eastAsia="ru-RU"/>
        </w:rPr>
      </w:pPr>
      <w:r w:rsidRPr="00E80EF4">
        <w:rPr>
          <w:rFonts w:ascii="Times New Roman" w:eastAsia="Times New Roman" w:hAnsi="Times New Roman"/>
          <w:sz w:val="28"/>
          <w:szCs w:val="28"/>
          <w:lang w:eastAsia="ru-RU"/>
        </w:rPr>
        <w:t>Берез</w:t>
      </w:r>
      <w:r w:rsidR="00AB6098" w:rsidRPr="00E80EF4">
        <w:rPr>
          <w:rFonts w:ascii="Times New Roman" w:eastAsia="Times New Roman" w:hAnsi="Times New Roman"/>
          <w:sz w:val="28"/>
          <w:szCs w:val="28"/>
          <w:lang w:eastAsia="ru-RU"/>
        </w:rPr>
        <w:t>овского сельского поселения</w:t>
      </w:r>
      <w:r w:rsidR="00AB6098" w:rsidRPr="00E80EF4">
        <w:rPr>
          <w:rFonts w:ascii="Times New Roman" w:eastAsia="Times New Roman" w:hAnsi="Times New Roman"/>
          <w:sz w:val="28"/>
          <w:szCs w:val="28"/>
          <w:lang w:eastAsia="ru-RU"/>
        </w:rPr>
        <w:tab/>
      </w:r>
      <w:r w:rsidR="00AB6098" w:rsidRPr="00E80EF4">
        <w:rPr>
          <w:rFonts w:ascii="Times New Roman" w:eastAsia="Times New Roman" w:hAnsi="Times New Roman"/>
          <w:sz w:val="28"/>
          <w:szCs w:val="28"/>
          <w:lang w:eastAsia="ru-RU"/>
        </w:rPr>
        <w:tab/>
        <w:t xml:space="preserve">                            </w:t>
      </w:r>
      <w:r w:rsidR="00874C49" w:rsidRPr="00E80EF4">
        <w:rPr>
          <w:rFonts w:ascii="Times New Roman" w:eastAsia="Times New Roman" w:hAnsi="Times New Roman"/>
          <w:sz w:val="28"/>
          <w:szCs w:val="28"/>
          <w:lang w:eastAsia="ru-RU"/>
        </w:rPr>
        <w:tab/>
      </w:r>
      <w:r w:rsidR="00874C49" w:rsidRPr="00E80EF4">
        <w:rPr>
          <w:rFonts w:ascii="Times New Roman" w:eastAsia="Times New Roman" w:hAnsi="Times New Roman"/>
          <w:sz w:val="28"/>
          <w:szCs w:val="28"/>
          <w:lang w:eastAsia="ru-RU"/>
        </w:rPr>
        <w:tab/>
      </w:r>
      <w:r w:rsidR="00874C49" w:rsidRPr="00E80EF4">
        <w:rPr>
          <w:rFonts w:ascii="Times New Roman" w:eastAsia="Times New Roman" w:hAnsi="Times New Roman"/>
          <w:sz w:val="28"/>
          <w:szCs w:val="28"/>
          <w:lang w:eastAsia="ru-RU"/>
        </w:rPr>
        <w:tab/>
      </w:r>
      <w:proofErr w:type="spellStart"/>
      <w:r w:rsidR="00874C49" w:rsidRPr="00E80EF4">
        <w:rPr>
          <w:rFonts w:ascii="Times New Roman" w:eastAsia="Times New Roman" w:hAnsi="Times New Roman"/>
          <w:sz w:val="28"/>
          <w:szCs w:val="28"/>
          <w:lang w:eastAsia="ru-RU"/>
        </w:rPr>
        <w:t>А.Б.Назар</w:t>
      </w:r>
      <w:proofErr w:type="spellEnd"/>
    </w:p>
    <w:p w:rsidR="00AB6098" w:rsidRPr="00E80EF4" w:rsidRDefault="00AB6098" w:rsidP="00AB6098">
      <w:pPr>
        <w:spacing w:after="0" w:line="240" w:lineRule="auto"/>
        <w:ind w:right="-143"/>
        <w:jc w:val="both"/>
        <w:rPr>
          <w:rFonts w:ascii="Times New Roman" w:eastAsia="Times New Roman" w:hAnsi="Times New Roman"/>
          <w:sz w:val="28"/>
          <w:szCs w:val="28"/>
          <w:lang w:eastAsia="ru-RU"/>
        </w:rPr>
      </w:pPr>
    </w:p>
    <w:p w:rsidR="009F12B1" w:rsidRPr="00E80EF4" w:rsidRDefault="009F12B1" w:rsidP="002E5A91">
      <w:pPr>
        <w:rPr>
          <w:rFonts w:asciiTheme="minorHAnsi" w:eastAsiaTheme="minorEastAsia" w:hAnsiTheme="minorHAnsi" w:cstheme="minorBidi"/>
          <w:sz w:val="26"/>
          <w:szCs w:val="26"/>
          <w:lang w:eastAsia="ru-RU"/>
        </w:rPr>
      </w:pPr>
    </w:p>
    <w:sectPr w:rsidR="009F12B1" w:rsidRPr="00E80EF4" w:rsidSect="006B14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6F0"/>
    <w:multiLevelType w:val="hybridMultilevel"/>
    <w:tmpl w:val="A8263F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EA5259A"/>
    <w:multiLevelType w:val="multilevel"/>
    <w:tmpl w:val="8D80E53A"/>
    <w:lvl w:ilvl="0">
      <w:start w:val="1"/>
      <w:numFmt w:val="decimal"/>
      <w:lvlText w:val="%1."/>
      <w:lvlJc w:val="left"/>
      <w:pPr>
        <w:ind w:left="1069" w:hanging="360"/>
      </w:pPr>
      <w:rPr>
        <w:rFonts w:ascii="Times New Roman" w:hAnsi="Times New Roman" w:cs="Times New Roman" w:hint="default"/>
        <w:b w:val="0"/>
        <w:sz w:val="28"/>
      </w:rPr>
    </w:lvl>
    <w:lvl w:ilvl="1">
      <w:start w:val="1"/>
      <w:numFmt w:val="decimal"/>
      <w:isLgl/>
      <w:lvlText w:val="%1.%2."/>
      <w:lvlJc w:val="left"/>
      <w:pPr>
        <w:ind w:left="1710" w:hanging="72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2632" w:hanging="108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554" w:hanging="1440"/>
      </w:pPr>
      <w:rPr>
        <w:rFonts w:hint="default"/>
      </w:rPr>
    </w:lvl>
    <w:lvl w:ilvl="6">
      <w:start w:val="1"/>
      <w:numFmt w:val="decimal"/>
      <w:isLgl/>
      <w:lvlText w:val="%1.%2.%3.%4.%5.%6.%7."/>
      <w:lvlJc w:val="left"/>
      <w:pPr>
        <w:ind w:left="4195" w:hanging="1800"/>
      </w:pPr>
      <w:rPr>
        <w:rFonts w:hint="default"/>
      </w:rPr>
    </w:lvl>
    <w:lvl w:ilvl="7">
      <w:start w:val="1"/>
      <w:numFmt w:val="decimal"/>
      <w:isLgl/>
      <w:lvlText w:val="%1.%2.%3.%4.%5.%6.%7.%8."/>
      <w:lvlJc w:val="left"/>
      <w:pPr>
        <w:ind w:left="4476" w:hanging="1800"/>
      </w:pPr>
      <w:rPr>
        <w:rFonts w:hint="default"/>
      </w:rPr>
    </w:lvl>
    <w:lvl w:ilvl="8">
      <w:start w:val="1"/>
      <w:numFmt w:val="decimal"/>
      <w:isLgl/>
      <w:lvlText w:val="%1.%2.%3.%4.%5.%6.%7.%8.%9."/>
      <w:lvlJc w:val="left"/>
      <w:pPr>
        <w:ind w:left="5117"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CF64AD"/>
    <w:rsid w:val="0004522F"/>
    <w:rsid w:val="000A4FD2"/>
    <w:rsid w:val="000D6B97"/>
    <w:rsid w:val="00104D84"/>
    <w:rsid w:val="001116F5"/>
    <w:rsid w:val="001250D7"/>
    <w:rsid w:val="00163CF5"/>
    <w:rsid w:val="00272772"/>
    <w:rsid w:val="002A4BD7"/>
    <w:rsid w:val="002D0979"/>
    <w:rsid w:val="002E1FB7"/>
    <w:rsid w:val="002E5A91"/>
    <w:rsid w:val="003139BD"/>
    <w:rsid w:val="00322D21"/>
    <w:rsid w:val="00383926"/>
    <w:rsid w:val="00386104"/>
    <w:rsid w:val="003B3A7C"/>
    <w:rsid w:val="003B6C89"/>
    <w:rsid w:val="00410B13"/>
    <w:rsid w:val="0046491E"/>
    <w:rsid w:val="0048343E"/>
    <w:rsid w:val="004838BE"/>
    <w:rsid w:val="00485496"/>
    <w:rsid w:val="004C15C2"/>
    <w:rsid w:val="004E6B1E"/>
    <w:rsid w:val="00537A10"/>
    <w:rsid w:val="00577EFD"/>
    <w:rsid w:val="0058239C"/>
    <w:rsid w:val="005B2C84"/>
    <w:rsid w:val="005B3507"/>
    <w:rsid w:val="005F2896"/>
    <w:rsid w:val="00646362"/>
    <w:rsid w:val="00697AB1"/>
    <w:rsid w:val="006B1496"/>
    <w:rsid w:val="006D301E"/>
    <w:rsid w:val="0074507D"/>
    <w:rsid w:val="007A5C5A"/>
    <w:rsid w:val="00841E61"/>
    <w:rsid w:val="00857A71"/>
    <w:rsid w:val="00861471"/>
    <w:rsid w:val="00874C49"/>
    <w:rsid w:val="008C53B2"/>
    <w:rsid w:val="008E0261"/>
    <w:rsid w:val="009046DC"/>
    <w:rsid w:val="00914F54"/>
    <w:rsid w:val="009F12B1"/>
    <w:rsid w:val="009F2D78"/>
    <w:rsid w:val="00A14F56"/>
    <w:rsid w:val="00A1697F"/>
    <w:rsid w:val="00AA05A2"/>
    <w:rsid w:val="00AB6098"/>
    <w:rsid w:val="00AD1772"/>
    <w:rsid w:val="00AD53E7"/>
    <w:rsid w:val="00B97E0E"/>
    <w:rsid w:val="00BC4C98"/>
    <w:rsid w:val="00C446CC"/>
    <w:rsid w:val="00C5764A"/>
    <w:rsid w:val="00C77BD0"/>
    <w:rsid w:val="00CB00A8"/>
    <w:rsid w:val="00CB2565"/>
    <w:rsid w:val="00CC69C4"/>
    <w:rsid w:val="00CF64AD"/>
    <w:rsid w:val="00D721A2"/>
    <w:rsid w:val="00D80B2C"/>
    <w:rsid w:val="00D93D58"/>
    <w:rsid w:val="00D94AD1"/>
    <w:rsid w:val="00DC28C8"/>
    <w:rsid w:val="00DE55E5"/>
    <w:rsid w:val="00E34AF3"/>
    <w:rsid w:val="00E6141C"/>
    <w:rsid w:val="00E80EF4"/>
    <w:rsid w:val="00EA2BD0"/>
    <w:rsid w:val="00EB2C68"/>
    <w:rsid w:val="00EE4EC5"/>
    <w:rsid w:val="00F03646"/>
    <w:rsid w:val="00FA70C5"/>
    <w:rsid w:val="00FC627E"/>
    <w:rsid w:val="00FD4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F16CF-E852-41D0-B618-EB4E3E86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64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F6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B2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565"/>
    <w:rPr>
      <w:rFonts w:ascii="Tahoma" w:eastAsia="Calibri" w:hAnsi="Tahoma" w:cs="Tahoma"/>
      <w:sz w:val="16"/>
      <w:szCs w:val="16"/>
    </w:rPr>
  </w:style>
  <w:style w:type="character" w:styleId="a6">
    <w:name w:val="Hyperlink"/>
    <w:basedOn w:val="a0"/>
    <w:unhideWhenUsed/>
    <w:rsid w:val="00E6141C"/>
    <w:rPr>
      <w:color w:val="0000FF" w:themeColor="hyperlink"/>
      <w:u w:val="single"/>
    </w:rPr>
  </w:style>
  <w:style w:type="paragraph" w:customStyle="1" w:styleId="s1">
    <w:name w:val="s_1"/>
    <w:basedOn w:val="a"/>
    <w:rsid w:val="00E6141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E6141C"/>
    <w:pPr>
      <w:ind w:left="720"/>
      <w:contextualSpacing/>
    </w:pPr>
  </w:style>
  <w:style w:type="character" w:customStyle="1" w:styleId="a8">
    <w:name w:val="Основной текст_"/>
    <w:basedOn w:val="a0"/>
    <w:link w:val="5"/>
    <w:rsid w:val="00D721A2"/>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D721A2"/>
    <w:pPr>
      <w:widowControl w:val="0"/>
      <w:shd w:val="clear" w:color="auto" w:fill="FFFFFF"/>
      <w:spacing w:after="0" w:line="643" w:lineRule="exact"/>
      <w:jc w:val="both"/>
    </w:pPr>
    <w:rPr>
      <w:rFonts w:ascii="Times New Roman" w:eastAsia="Times New Roman" w:hAnsi="Times New Roman"/>
      <w:sz w:val="26"/>
      <w:szCs w:val="26"/>
    </w:rPr>
  </w:style>
  <w:style w:type="paragraph" w:styleId="a9">
    <w:name w:val="No Spacing"/>
    <w:link w:val="aa"/>
    <w:uiPriority w:val="1"/>
    <w:qFormat/>
    <w:rsid w:val="003B3A7C"/>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3B3A7C"/>
    <w:rPr>
      <w:rFonts w:ascii="Calibri" w:eastAsia="Calibri" w:hAnsi="Calibri" w:cs="Times New Roman"/>
    </w:rPr>
  </w:style>
  <w:style w:type="paragraph" w:customStyle="1" w:styleId="1">
    <w:name w:val="Основной текст1"/>
    <w:basedOn w:val="a"/>
    <w:rsid w:val="00FA70C5"/>
    <w:pPr>
      <w:widowControl w:val="0"/>
      <w:shd w:val="clear" w:color="auto" w:fill="FFFFFF"/>
      <w:spacing w:before="300" w:after="300" w:line="322" w:lineRule="exact"/>
      <w:jc w:val="both"/>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portal.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46</cp:revision>
  <cp:lastPrinted>2021-07-05T11:14:00Z</cp:lastPrinted>
  <dcterms:created xsi:type="dcterms:W3CDTF">2016-09-20T18:34:00Z</dcterms:created>
  <dcterms:modified xsi:type="dcterms:W3CDTF">2021-07-05T11:21:00Z</dcterms:modified>
</cp:coreProperties>
</file>