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C57" w:rsidRPr="00A53C57" w:rsidRDefault="00A53C57" w:rsidP="00A53C57">
      <w:pPr>
        <w:pStyle w:val="1"/>
        <w:shd w:val="clear" w:color="auto" w:fill="auto"/>
        <w:spacing w:before="0" w:after="0" w:line="312" w:lineRule="exact"/>
        <w:ind w:left="20" w:right="20" w:firstLine="700"/>
        <w:rPr>
          <w:sz w:val="28"/>
          <w:szCs w:val="28"/>
        </w:rPr>
      </w:pPr>
      <w:r w:rsidRPr="00A53C57">
        <w:rPr>
          <w:color w:val="000000"/>
          <w:sz w:val="28"/>
          <w:szCs w:val="28"/>
          <w:lang w:eastAsia="ru-RU" w:bidi="ru-RU"/>
        </w:rPr>
        <w:t>Статья</w:t>
      </w:r>
      <w:r w:rsidRPr="00A53C57">
        <w:rPr>
          <w:color w:val="000000"/>
          <w:sz w:val="28"/>
          <w:szCs w:val="28"/>
          <w:lang w:eastAsia="ru-RU" w:bidi="ru-RU"/>
        </w:rPr>
        <w:t xml:space="preserve"> на тему: «Уголовно-правовая характеристика служебного подлога».</w:t>
      </w:r>
    </w:p>
    <w:p w:rsidR="00A53C57" w:rsidRPr="00A53C57" w:rsidRDefault="00A53C57" w:rsidP="00A53C57">
      <w:pPr>
        <w:pStyle w:val="1"/>
        <w:shd w:val="clear" w:color="auto" w:fill="auto"/>
        <w:spacing w:before="0" w:after="0" w:line="312" w:lineRule="exact"/>
        <w:ind w:left="20" w:right="20" w:firstLine="700"/>
        <w:rPr>
          <w:sz w:val="28"/>
          <w:szCs w:val="28"/>
        </w:rPr>
      </w:pPr>
      <w:r w:rsidRPr="00A53C57">
        <w:rPr>
          <w:color w:val="000000"/>
          <w:sz w:val="28"/>
          <w:szCs w:val="28"/>
          <w:lang w:eastAsia="ru-RU" w:bidi="ru-RU"/>
        </w:rPr>
        <w:t>Большинство воспринимает коррупцию исключительно как взяточничество. Однако, к коррупционным деяниям относят и другие действия, которые связаны с противоправным поведением, направленным на получение определенных выгод. Одним из таких преступлений является служебный подлог.</w:t>
      </w:r>
    </w:p>
    <w:p w:rsidR="00A53C57" w:rsidRPr="00A53C57" w:rsidRDefault="00A53C57" w:rsidP="00A53C57">
      <w:pPr>
        <w:pStyle w:val="1"/>
        <w:shd w:val="clear" w:color="auto" w:fill="auto"/>
        <w:spacing w:before="0" w:after="0" w:line="312" w:lineRule="exact"/>
        <w:ind w:left="20" w:right="20" w:firstLine="700"/>
        <w:rPr>
          <w:sz w:val="28"/>
          <w:szCs w:val="28"/>
        </w:rPr>
      </w:pPr>
      <w:r w:rsidRPr="00A53C57">
        <w:rPr>
          <w:color w:val="000000"/>
          <w:sz w:val="28"/>
          <w:szCs w:val="28"/>
          <w:lang w:eastAsia="ru-RU" w:bidi="ru-RU"/>
        </w:rPr>
        <w:t>Понятие, что такое служебный подлог, закреплено в ст. 292 Уголовного кодекса РФ. Под ним понимается любое изменение сведений в документах, искажающих их содержание, а также внесение заведомо ложных сведений, при условии, что это было совершено в корыстных целях или по причине личной заинтересованности.</w:t>
      </w:r>
    </w:p>
    <w:p w:rsidR="00A53C57" w:rsidRPr="00A53C57" w:rsidRDefault="00A53C57" w:rsidP="00A53C57">
      <w:pPr>
        <w:pStyle w:val="1"/>
        <w:shd w:val="clear" w:color="auto" w:fill="auto"/>
        <w:spacing w:before="0" w:after="0" w:line="312" w:lineRule="exact"/>
        <w:ind w:left="20" w:right="20" w:firstLine="700"/>
        <w:rPr>
          <w:sz w:val="28"/>
          <w:szCs w:val="28"/>
        </w:rPr>
      </w:pPr>
      <w:r w:rsidRPr="00A53C57">
        <w:rPr>
          <w:color w:val="000000"/>
          <w:sz w:val="28"/>
          <w:szCs w:val="28"/>
          <w:lang w:eastAsia="ru-RU" w:bidi="ru-RU"/>
        </w:rPr>
        <w:t>Для квалификации по данной статье не имеет значение последствия совершения данных действий, преступление считается оконченным с момента внесение подложных сведений.</w:t>
      </w:r>
    </w:p>
    <w:p w:rsidR="00A53C57" w:rsidRPr="00A53C57" w:rsidRDefault="00A53C57" w:rsidP="00A53C57">
      <w:pPr>
        <w:pStyle w:val="1"/>
        <w:shd w:val="clear" w:color="auto" w:fill="auto"/>
        <w:spacing w:before="0" w:after="0" w:line="312" w:lineRule="exact"/>
        <w:ind w:left="20" w:right="20" w:firstLine="700"/>
        <w:rPr>
          <w:sz w:val="28"/>
          <w:szCs w:val="28"/>
        </w:rPr>
      </w:pPr>
      <w:r w:rsidRPr="00A53C57">
        <w:rPr>
          <w:color w:val="000000"/>
          <w:sz w:val="28"/>
          <w:szCs w:val="28"/>
          <w:lang w:eastAsia="ru-RU" w:bidi="ru-RU"/>
        </w:rPr>
        <w:t>Субъектом этого преступления могут быть должностные лица, а также государственные служащие или муниципальные служащие, не являющиеся должностными лицами.</w:t>
      </w:r>
    </w:p>
    <w:p w:rsidR="00A53C57" w:rsidRPr="00A53C57" w:rsidRDefault="00A53C57" w:rsidP="00A53C57">
      <w:pPr>
        <w:pStyle w:val="1"/>
        <w:shd w:val="clear" w:color="auto" w:fill="auto"/>
        <w:spacing w:before="0" w:after="0" w:line="312" w:lineRule="exact"/>
        <w:ind w:left="20" w:firstLine="700"/>
        <w:rPr>
          <w:sz w:val="28"/>
          <w:szCs w:val="28"/>
        </w:rPr>
      </w:pPr>
      <w:r w:rsidRPr="00A53C57">
        <w:rPr>
          <w:color w:val="000000"/>
          <w:sz w:val="28"/>
          <w:szCs w:val="28"/>
          <w:lang w:eastAsia="ru-RU" w:bidi="ru-RU"/>
        </w:rPr>
        <w:t>Какова же ответственность за совершение служебного подлога?</w:t>
      </w:r>
    </w:p>
    <w:p w:rsidR="00A53C57" w:rsidRPr="00A53C57" w:rsidRDefault="00A53C57" w:rsidP="00A53C57">
      <w:pPr>
        <w:pStyle w:val="1"/>
        <w:shd w:val="clear" w:color="auto" w:fill="auto"/>
        <w:spacing w:before="0" w:after="0" w:line="312" w:lineRule="exact"/>
        <w:ind w:left="20" w:right="20" w:firstLine="700"/>
        <w:rPr>
          <w:sz w:val="28"/>
          <w:szCs w:val="28"/>
        </w:rPr>
      </w:pPr>
      <w:r w:rsidRPr="00A53C57">
        <w:rPr>
          <w:color w:val="000000"/>
          <w:sz w:val="28"/>
          <w:szCs w:val="28"/>
          <w:lang w:eastAsia="ru-RU" w:bidi="ru-RU"/>
        </w:rPr>
        <w:t xml:space="preserve">Служебный подлог, наказывается штрафом в размере до восьмидесяти тысяч рублей или в размере заработной платы или </w:t>
      </w:r>
      <w:proofErr w:type="gramStart"/>
      <w:r w:rsidRPr="00A53C57">
        <w:rPr>
          <w:color w:val="000000"/>
          <w:sz w:val="28"/>
          <w:szCs w:val="28"/>
          <w:lang w:eastAsia="ru-RU" w:bidi="ru-RU"/>
        </w:rPr>
        <w:t>иного дохода</w:t>
      </w:r>
      <w:proofErr w:type="gramEnd"/>
      <w:r w:rsidRPr="00A53C57">
        <w:rPr>
          <w:color w:val="000000"/>
          <w:sz w:val="28"/>
          <w:szCs w:val="28"/>
          <w:lang w:eastAsia="ru-RU" w:bidi="ru-RU"/>
        </w:rPr>
        <w:t xml:space="preserve">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A53C57" w:rsidRPr="00A53C57" w:rsidRDefault="00A53C57" w:rsidP="00A53C57">
      <w:pPr>
        <w:pStyle w:val="1"/>
        <w:shd w:val="clear" w:color="auto" w:fill="auto"/>
        <w:spacing w:before="0" w:after="317" w:line="312" w:lineRule="exact"/>
        <w:ind w:left="20" w:right="20" w:firstLine="700"/>
        <w:rPr>
          <w:color w:val="000000"/>
          <w:sz w:val="28"/>
          <w:szCs w:val="28"/>
          <w:lang w:eastAsia="ru-RU" w:bidi="ru-RU"/>
        </w:rPr>
      </w:pPr>
      <w:r w:rsidRPr="00A53C57">
        <w:rPr>
          <w:rStyle w:val="11pt"/>
          <w:sz w:val="28"/>
          <w:szCs w:val="28"/>
        </w:rPr>
        <w:t xml:space="preserve">Частью 2 </w:t>
      </w:r>
      <w:r w:rsidRPr="00A53C57">
        <w:rPr>
          <w:color w:val="000000"/>
          <w:sz w:val="28"/>
          <w:szCs w:val="28"/>
          <w:lang w:eastAsia="ru-RU" w:bidi="ru-RU"/>
        </w:rPr>
        <w:t>анализируемой статьи предусмотрено, совершение служебного подлога, повлекшее существенное нарушение прав и законных интересов граждан или организаций либо охраняемых законом интересов общества или государства, наказываются штрафом в размере от ста тысяч до пятисот тысяч</w:t>
      </w:r>
      <w:r w:rsidRPr="00A53C57">
        <w:rPr>
          <w:color w:val="000000"/>
          <w:sz w:val="28"/>
          <w:szCs w:val="28"/>
          <w:lang w:eastAsia="ru-RU" w:bidi="ru-RU"/>
        </w:rPr>
        <w:t xml:space="preserve">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A53C57" w:rsidRPr="00A53C57" w:rsidRDefault="00A53C57" w:rsidP="00A53C57">
      <w:pPr>
        <w:pStyle w:val="1"/>
        <w:spacing w:after="317" w:line="312" w:lineRule="exact"/>
        <w:ind w:left="20" w:right="20" w:firstLine="700"/>
        <w:rPr>
          <w:sz w:val="28"/>
          <w:szCs w:val="28"/>
        </w:rPr>
      </w:pPr>
    </w:p>
    <w:p w:rsidR="00A53C57" w:rsidRPr="00A53C57" w:rsidRDefault="00A53C57" w:rsidP="00A53C57">
      <w:pPr>
        <w:pStyle w:val="1"/>
        <w:spacing w:after="317" w:line="312" w:lineRule="exact"/>
        <w:ind w:left="20" w:right="20" w:firstLine="700"/>
        <w:rPr>
          <w:sz w:val="28"/>
          <w:szCs w:val="28"/>
          <w:lang w:bidi="ru-RU"/>
        </w:rPr>
      </w:pPr>
      <w:r w:rsidRPr="00A53C57">
        <w:rPr>
          <w:sz w:val="28"/>
          <w:szCs w:val="28"/>
        </w:rPr>
        <w:t xml:space="preserve">Заместитель прокурора района </w:t>
      </w:r>
      <w:r w:rsidRPr="00A53C57">
        <w:rPr>
          <w:sz w:val="28"/>
          <w:szCs w:val="28"/>
        </w:rPr>
        <w:tab/>
      </w:r>
      <w:r w:rsidRPr="00A53C57">
        <w:rPr>
          <w:sz w:val="28"/>
          <w:szCs w:val="28"/>
        </w:rPr>
        <w:tab/>
      </w:r>
      <w:r w:rsidRPr="00A53C57">
        <w:rPr>
          <w:sz w:val="28"/>
          <w:szCs w:val="28"/>
        </w:rPr>
        <w:tab/>
      </w:r>
      <w:r w:rsidRPr="00A53C57">
        <w:rPr>
          <w:sz w:val="28"/>
          <w:szCs w:val="28"/>
        </w:rPr>
        <w:tab/>
      </w:r>
      <w:r w:rsidRPr="00A53C57">
        <w:rPr>
          <w:sz w:val="28"/>
          <w:szCs w:val="28"/>
        </w:rPr>
        <w:t xml:space="preserve">Ю.Ю. </w:t>
      </w:r>
      <w:proofErr w:type="spellStart"/>
      <w:r w:rsidRPr="00A53C57">
        <w:rPr>
          <w:sz w:val="28"/>
          <w:szCs w:val="28"/>
        </w:rPr>
        <w:t>Березовиченко</w:t>
      </w:r>
      <w:proofErr w:type="spellEnd"/>
    </w:p>
    <w:p w:rsidR="00A53C57" w:rsidRPr="00A53C57" w:rsidRDefault="00A53C57" w:rsidP="00A53C57">
      <w:pPr>
        <w:pStyle w:val="1"/>
        <w:spacing w:after="317" w:line="312" w:lineRule="exact"/>
        <w:ind w:right="20" w:firstLine="700"/>
        <w:rPr>
          <w:sz w:val="28"/>
          <w:szCs w:val="28"/>
          <w:lang w:bidi="ru-RU"/>
        </w:rPr>
      </w:pPr>
    </w:p>
    <w:p w:rsidR="00A53C57" w:rsidRPr="00A53C57" w:rsidRDefault="00A53C57" w:rsidP="00A53C57">
      <w:pPr>
        <w:pStyle w:val="1"/>
        <w:shd w:val="clear" w:color="auto" w:fill="auto"/>
        <w:spacing w:before="0" w:after="317" w:line="312" w:lineRule="exact"/>
        <w:ind w:left="20" w:right="20" w:firstLine="700"/>
        <w:rPr>
          <w:sz w:val="28"/>
          <w:szCs w:val="28"/>
        </w:rPr>
      </w:pPr>
      <w:bookmarkStart w:id="0" w:name="_GoBack"/>
      <w:bookmarkEnd w:id="0"/>
    </w:p>
    <w:p w:rsidR="00A53C57" w:rsidRDefault="00A53C57" w:rsidP="00A53C57">
      <w:pPr>
        <w:pStyle w:val="60"/>
        <w:shd w:val="clear" w:color="auto" w:fill="auto"/>
        <w:ind w:left="6640"/>
      </w:pPr>
      <w:r>
        <w:lastRenderedPageBreak/>
        <w:br w:type="page"/>
      </w:r>
    </w:p>
    <w:p w:rsidR="00A53C57" w:rsidRDefault="00A53C57" w:rsidP="00A53C57">
      <w:pPr>
        <w:pStyle w:val="1"/>
        <w:shd w:val="clear" w:color="auto" w:fill="auto"/>
        <w:spacing w:before="0" w:after="642" w:line="312" w:lineRule="exact"/>
      </w:pPr>
      <w:r>
        <w:rPr>
          <w:color w:val="000000"/>
          <w:lang w:eastAsia="ru-RU" w:bidi="ru-RU"/>
        </w:rPr>
        <w:lastRenderedPageBreak/>
        <w:t xml:space="preserve">рублей или в размере заработной платы или </w:t>
      </w:r>
      <w:proofErr w:type="gramStart"/>
      <w:r>
        <w:rPr>
          <w:color w:val="000000"/>
          <w:lang w:eastAsia="ru-RU" w:bidi="ru-RU"/>
        </w:rPr>
        <w:t>иного дохода</w:t>
      </w:r>
      <w:proofErr w:type="gramEnd"/>
      <w:r>
        <w:rPr>
          <w:color w:val="000000"/>
          <w:lang w:eastAsia="ru-RU" w:bidi="ru-RU"/>
        </w:rPr>
        <w:t xml:space="preserve">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A53C57" w:rsidRDefault="00A53C57" w:rsidP="00A53C57">
      <w:pPr>
        <w:framePr w:w="1666" w:h="1406" w:wrap="around" w:hAnchor="margin" w:x="4873" w:y="2324"/>
        <w:rPr>
          <w:sz w:val="2"/>
          <w:szCs w:val="2"/>
        </w:rPr>
      </w:pPr>
      <w:r>
        <w:fldChar w:fldCharType="begin"/>
      </w:r>
      <w:r>
        <w:instrText xml:space="preserve"> INCLUDEPICTURE  "C:\\Users\\user\\AppData\\Local\\Temp\\FineReader11.00\\media\\image2.jpeg"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8pt;height:70.95pt">
            <v:imagedata r:id="rId4" r:href="rId5"/>
          </v:shape>
        </w:pict>
      </w:r>
      <w:r>
        <w:fldChar w:fldCharType="end"/>
      </w:r>
    </w:p>
    <w:p w:rsidR="00A53C57" w:rsidRDefault="00A53C57" w:rsidP="00A53C57">
      <w:pPr>
        <w:pStyle w:val="a4"/>
        <w:framePr w:w="2525" w:h="255" w:wrap="around" w:hAnchor="margin" w:x="6980" w:y="2866"/>
        <w:shd w:val="clear" w:color="auto" w:fill="auto"/>
        <w:spacing w:line="240" w:lineRule="exact"/>
      </w:pPr>
      <w:r>
        <w:rPr>
          <w:color w:val="000000"/>
          <w:spacing w:val="0"/>
          <w:sz w:val="24"/>
          <w:szCs w:val="24"/>
          <w:lang w:eastAsia="ru-RU" w:bidi="ru-RU"/>
        </w:rPr>
        <w:t xml:space="preserve">Ю.Ю. </w:t>
      </w:r>
      <w:proofErr w:type="spellStart"/>
      <w:r>
        <w:rPr>
          <w:color w:val="000000"/>
          <w:spacing w:val="0"/>
          <w:sz w:val="24"/>
          <w:szCs w:val="24"/>
          <w:lang w:eastAsia="ru-RU" w:bidi="ru-RU"/>
        </w:rPr>
        <w:t>Березовиченко</w:t>
      </w:r>
      <w:proofErr w:type="spellEnd"/>
    </w:p>
    <w:p w:rsidR="00A53C57" w:rsidRDefault="00A53C57" w:rsidP="00A53C57">
      <w:pPr>
        <w:pStyle w:val="1"/>
        <w:shd w:val="clear" w:color="auto" w:fill="auto"/>
        <w:spacing w:before="0" w:after="10266" w:line="260" w:lineRule="exact"/>
        <w:ind w:left="20"/>
      </w:pPr>
      <w:r>
        <w:rPr>
          <w:color w:val="000000"/>
          <w:lang w:eastAsia="ru-RU" w:bidi="ru-RU"/>
        </w:rPr>
        <w:t>Заместитель прокурора района</w:t>
      </w:r>
    </w:p>
    <w:p w:rsidR="00CC501E" w:rsidRDefault="00CC501E"/>
    <w:sectPr w:rsidR="00CC50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EDC"/>
    <w:rsid w:val="00587EDC"/>
    <w:rsid w:val="00A53C57"/>
    <w:rsid w:val="00CC5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AB267-67F0-41CA-A604-5DEC1838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53C57"/>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A53C57"/>
    <w:rPr>
      <w:rFonts w:ascii="Times New Roman" w:eastAsia="Times New Roman" w:hAnsi="Times New Roman" w:cs="Times New Roman"/>
      <w:sz w:val="26"/>
      <w:szCs w:val="26"/>
      <w:shd w:val="clear" w:color="auto" w:fill="FFFFFF"/>
    </w:rPr>
  </w:style>
  <w:style w:type="character" w:customStyle="1" w:styleId="8Exact">
    <w:name w:val="Основной текст (8) Exact"/>
    <w:basedOn w:val="a0"/>
    <w:link w:val="8"/>
    <w:rsid w:val="00A53C57"/>
    <w:rPr>
      <w:rFonts w:ascii="Times New Roman" w:eastAsia="Times New Roman" w:hAnsi="Times New Roman" w:cs="Times New Roman"/>
      <w:spacing w:val="6"/>
      <w:sz w:val="36"/>
      <w:szCs w:val="36"/>
      <w:shd w:val="clear" w:color="auto" w:fill="FFFFFF"/>
    </w:rPr>
  </w:style>
  <w:style w:type="character" w:customStyle="1" w:styleId="Exact">
    <w:name w:val="Подпись к картинке Exact"/>
    <w:basedOn w:val="a0"/>
    <w:link w:val="a4"/>
    <w:rsid w:val="00A53C57"/>
    <w:rPr>
      <w:rFonts w:ascii="Times New Roman" w:eastAsia="Times New Roman" w:hAnsi="Times New Roman" w:cs="Times New Roman"/>
      <w:spacing w:val="6"/>
      <w:shd w:val="clear" w:color="auto" w:fill="FFFFFF"/>
    </w:rPr>
  </w:style>
  <w:style w:type="character" w:customStyle="1" w:styleId="11pt">
    <w:name w:val="Основной текст + 11 pt"/>
    <w:basedOn w:val="a3"/>
    <w:rsid w:val="00A53C5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basedOn w:val="a0"/>
    <w:link w:val="50"/>
    <w:rsid w:val="00A53C57"/>
    <w:rPr>
      <w:rFonts w:ascii="Times New Roman" w:eastAsia="Times New Roman" w:hAnsi="Times New Roman" w:cs="Times New Roman"/>
      <w:sz w:val="15"/>
      <w:szCs w:val="15"/>
      <w:shd w:val="clear" w:color="auto" w:fill="FFFFFF"/>
    </w:rPr>
  </w:style>
  <w:style w:type="character" w:customStyle="1" w:styleId="6">
    <w:name w:val="Основной текст (6)_"/>
    <w:basedOn w:val="a0"/>
    <w:link w:val="60"/>
    <w:rsid w:val="00A53C57"/>
    <w:rPr>
      <w:rFonts w:ascii="Times New Roman" w:eastAsia="Times New Roman" w:hAnsi="Times New Roman" w:cs="Times New Roman"/>
      <w:b/>
      <w:bCs/>
      <w:sz w:val="15"/>
      <w:szCs w:val="15"/>
      <w:shd w:val="clear" w:color="auto" w:fill="FFFFFF"/>
    </w:rPr>
  </w:style>
  <w:style w:type="character" w:customStyle="1" w:styleId="61">
    <w:name w:val="Основной текст (6) + Не полужирный"/>
    <w:basedOn w:val="6"/>
    <w:rsid w:val="00A53C57"/>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paragraph" w:customStyle="1" w:styleId="1">
    <w:name w:val="Основной текст1"/>
    <w:basedOn w:val="a"/>
    <w:link w:val="a3"/>
    <w:rsid w:val="00A53C57"/>
    <w:pPr>
      <w:shd w:val="clear" w:color="auto" w:fill="FFFFFF"/>
      <w:spacing w:before="60" w:after="180" w:line="226" w:lineRule="exact"/>
      <w:jc w:val="both"/>
    </w:pPr>
    <w:rPr>
      <w:rFonts w:ascii="Times New Roman" w:eastAsia="Times New Roman" w:hAnsi="Times New Roman" w:cs="Times New Roman"/>
      <w:color w:val="auto"/>
      <w:sz w:val="26"/>
      <w:szCs w:val="26"/>
      <w:lang w:eastAsia="en-US" w:bidi="ar-SA"/>
    </w:rPr>
  </w:style>
  <w:style w:type="paragraph" w:customStyle="1" w:styleId="8">
    <w:name w:val="Основной текст (8)"/>
    <w:basedOn w:val="a"/>
    <w:link w:val="8Exact"/>
    <w:rsid w:val="00A53C57"/>
    <w:pPr>
      <w:shd w:val="clear" w:color="auto" w:fill="FFFFFF"/>
      <w:spacing w:line="0" w:lineRule="atLeast"/>
    </w:pPr>
    <w:rPr>
      <w:rFonts w:ascii="Times New Roman" w:eastAsia="Times New Roman" w:hAnsi="Times New Roman" w:cs="Times New Roman"/>
      <w:color w:val="auto"/>
      <w:spacing w:val="6"/>
      <w:sz w:val="36"/>
      <w:szCs w:val="36"/>
      <w:lang w:eastAsia="en-US" w:bidi="ar-SA"/>
    </w:rPr>
  </w:style>
  <w:style w:type="paragraph" w:customStyle="1" w:styleId="a4">
    <w:name w:val="Подпись к картинке"/>
    <w:basedOn w:val="a"/>
    <w:link w:val="Exact"/>
    <w:rsid w:val="00A53C57"/>
    <w:pPr>
      <w:shd w:val="clear" w:color="auto" w:fill="FFFFFF"/>
      <w:spacing w:line="0" w:lineRule="atLeast"/>
    </w:pPr>
    <w:rPr>
      <w:rFonts w:ascii="Times New Roman" w:eastAsia="Times New Roman" w:hAnsi="Times New Roman" w:cs="Times New Roman"/>
      <w:color w:val="auto"/>
      <w:spacing w:val="6"/>
      <w:sz w:val="22"/>
      <w:szCs w:val="22"/>
      <w:lang w:eastAsia="en-US" w:bidi="ar-SA"/>
    </w:rPr>
  </w:style>
  <w:style w:type="paragraph" w:customStyle="1" w:styleId="50">
    <w:name w:val="Основной текст (5)"/>
    <w:basedOn w:val="a"/>
    <w:link w:val="5"/>
    <w:rsid w:val="00A53C57"/>
    <w:pPr>
      <w:shd w:val="clear" w:color="auto" w:fill="FFFFFF"/>
      <w:spacing w:before="240" w:line="216" w:lineRule="exact"/>
      <w:jc w:val="both"/>
    </w:pPr>
    <w:rPr>
      <w:rFonts w:ascii="Times New Roman" w:eastAsia="Times New Roman" w:hAnsi="Times New Roman" w:cs="Times New Roman"/>
      <w:color w:val="auto"/>
      <w:sz w:val="15"/>
      <w:szCs w:val="15"/>
      <w:lang w:eastAsia="en-US" w:bidi="ar-SA"/>
    </w:rPr>
  </w:style>
  <w:style w:type="paragraph" w:customStyle="1" w:styleId="60">
    <w:name w:val="Основной текст (6)"/>
    <w:basedOn w:val="a"/>
    <w:link w:val="6"/>
    <w:rsid w:val="00A53C57"/>
    <w:pPr>
      <w:shd w:val="clear" w:color="auto" w:fill="FFFFFF"/>
      <w:spacing w:line="216" w:lineRule="exact"/>
    </w:pPr>
    <w:rPr>
      <w:rFonts w:ascii="Times New Roman" w:eastAsia="Times New Roman" w:hAnsi="Times New Roman" w:cs="Times New Roman"/>
      <w:b/>
      <w:bCs/>
      <w:color w:val="auto"/>
      <w:sz w:val="15"/>
      <w:szCs w:val="15"/>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AppData/Local/Temp/FineReader11.00/media/image2.jpe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2021-06-24T11:16:00Z</dcterms:created>
  <dcterms:modified xsi:type="dcterms:W3CDTF">2021-06-24T11:17:00Z</dcterms:modified>
</cp:coreProperties>
</file>