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FA" w:rsidRDefault="005B0574" w:rsidP="00761AFA">
      <w:pPr>
        <w:pStyle w:val="1"/>
        <w:shd w:val="clear" w:color="auto" w:fill="auto"/>
        <w:spacing w:after="182"/>
        <w:ind w:firstLine="3880"/>
      </w:pPr>
      <w:r>
        <w:rPr>
          <w:rStyle w:val="6pt"/>
        </w:rPr>
        <w:t>"</w:t>
      </w:r>
    </w:p>
    <w:p w:rsidR="00D04503" w:rsidRDefault="00D04503">
      <w:pPr>
        <w:pStyle w:val="1"/>
        <w:shd w:val="clear" w:color="auto" w:fill="auto"/>
        <w:spacing w:after="422" w:line="260" w:lineRule="exact"/>
      </w:pPr>
    </w:p>
    <w:p w:rsidR="00761AFA" w:rsidRDefault="00761AFA">
      <w:pPr>
        <w:pStyle w:val="1"/>
        <w:shd w:val="clear" w:color="auto" w:fill="auto"/>
        <w:spacing w:after="422" w:line="260" w:lineRule="exact"/>
      </w:pPr>
    </w:p>
    <w:p w:rsidR="00D04503" w:rsidRDefault="00761AFA" w:rsidP="00761AFA">
      <w:pPr>
        <w:pStyle w:val="1"/>
        <w:shd w:val="clear" w:color="auto" w:fill="auto"/>
        <w:spacing w:after="0" w:line="312" w:lineRule="exact"/>
        <w:ind w:left="20" w:right="20" w:firstLine="700"/>
        <w:jc w:val="center"/>
      </w:pPr>
      <w:r>
        <w:t>И</w:t>
      </w:r>
      <w:r w:rsidR="005B0574">
        <w:t>нформаци</w:t>
      </w:r>
      <w:r>
        <w:t>я</w:t>
      </w:r>
      <w:r w:rsidR="005B0574">
        <w:t xml:space="preserve"> о практической </w:t>
      </w:r>
      <w:r>
        <w:t>деятельности прокуратуры района</w:t>
      </w:r>
    </w:p>
    <w:p w:rsidR="00761AFA" w:rsidRDefault="00761AFA" w:rsidP="00761AFA">
      <w:pPr>
        <w:pStyle w:val="1"/>
        <w:shd w:val="clear" w:color="auto" w:fill="auto"/>
        <w:spacing w:after="0" w:line="312" w:lineRule="exact"/>
        <w:ind w:left="20" w:right="20" w:firstLine="700"/>
        <w:jc w:val="center"/>
      </w:pPr>
    </w:p>
    <w:p w:rsidR="00D04503" w:rsidRDefault="005B0574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t>Прокуратурой Раздольненского района поддержано государственное обвинение по уголовному делу в отношении</w:t>
      </w:r>
      <w:r>
        <w:t xml:space="preserve"> местного жителя по ст. 264.1 УК РФ (нарушение правил дорожного движения лицом, подвергнутым административному наказанию).</w:t>
      </w:r>
    </w:p>
    <w:p w:rsidR="00D04503" w:rsidRDefault="005B0574">
      <w:pPr>
        <w:pStyle w:val="1"/>
        <w:shd w:val="clear" w:color="auto" w:fill="auto"/>
        <w:spacing w:after="0" w:line="312" w:lineRule="exact"/>
        <w:ind w:left="20" w:right="20" w:firstLine="700"/>
        <w:jc w:val="both"/>
      </w:pPr>
      <w:r>
        <w:t>В ходе судебного разбирательства установлено, что подсудимый, достоверно зная о том, что он является лицом, подвергнутым администрати</w:t>
      </w:r>
      <w:r>
        <w:t>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в декабре 2020, находясь в состоянии алкогольного опьянения, управлял автотранспортным средством н</w:t>
      </w:r>
      <w:r>
        <w:t>а территории Раздольненского района.</w:t>
      </w:r>
    </w:p>
    <w:p w:rsidR="00D04503" w:rsidRDefault="005B0574">
      <w:pPr>
        <w:pStyle w:val="1"/>
        <w:shd w:val="clear" w:color="auto" w:fill="auto"/>
        <w:spacing w:after="0" w:line="312" w:lineRule="exact"/>
        <w:ind w:left="20" w:right="20" w:firstLine="700"/>
        <w:jc w:val="both"/>
        <w:sectPr w:rsidR="00D04503">
          <w:type w:val="continuous"/>
          <w:pgSz w:w="11909" w:h="16838"/>
          <w:pgMar w:top="223" w:right="1309" w:bottom="237" w:left="1151" w:header="0" w:footer="3" w:gutter="0"/>
          <w:cols w:space="720"/>
          <w:noEndnote/>
          <w:docGrid w:linePitch="360"/>
        </w:sectPr>
      </w:pPr>
      <w:r>
        <w:t>Приговором Раздольненского районного суда подсудимый признан виновным в совершении инкриминируемого преступления, ему назначено наказание в виде 160 часов обязательных работ с лишением права управл</w:t>
      </w:r>
      <w:r>
        <w:t>ения автотранспор</w:t>
      </w:r>
      <w:r w:rsidR="00761AFA">
        <w:t>тным средством сроком на 2 года</w:t>
      </w:r>
      <w:bookmarkStart w:id="0" w:name="_GoBack"/>
      <w:bookmarkEnd w:id="0"/>
      <w:r>
        <w:t>.</w:t>
      </w:r>
    </w:p>
    <w:p w:rsidR="00D04503" w:rsidRDefault="00D04503">
      <w:pPr>
        <w:spacing w:line="240" w:lineRule="exact"/>
        <w:rPr>
          <w:sz w:val="19"/>
          <w:szCs w:val="19"/>
        </w:rPr>
      </w:pPr>
    </w:p>
    <w:p w:rsidR="00D04503" w:rsidRDefault="00D04503">
      <w:pPr>
        <w:spacing w:before="100" w:after="100" w:line="240" w:lineRule="exact"/>
        <w:rPr>
          <w:sz w:val="19"/>
          <w:szCs w:val="19"/>
        </w:rPr>
      </w:pPr>
    </w:p>
    <w:p w:rsidR="00D04503" w:rsidRDefault="00D04503">
      <w:pPr>
        <w:rPr>
          <w:sz w:val="2"/>
          <w:szCs w:val="2"/>
        </w:rPr>
        <w:sectPr w:rsidR="00D0450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503" w:rsidRDefault="00D04503">
      <w:pPr>
        <w:framePr w:h="1210" w:wrap="around" w:hAnchor="margin" w:x="4681" w:y="11516"/>
        <w:jc w:val="center"/>
        <w:rPr>
          <w:sz w:val="2"/>
          <w:szCs w:val="2"/>
        </w:rPr>
      </w:pPr>
    </w:p>
    <w:p w:rsidR="00D04503" w:rsidRDefault="00D04503">
      <w:pPr>
        <w:spacing w:line="240" w:lineRule="exact"/>
        <w:rPr>
          <w:sz w:val="19"/>
          <w:szCs w:val="19"/>
        </w:rPr>
      </w:pPr>
    </w:p>
    <w:p w:rsidR="00D04503" w:rsidRDefault="00D04503">
      <w:pPr>
        <w:spacing w:line="240" w:lineRule="exact"/>
        <w:rPr>
          <w:sz w:val="19"/>
          <w:szCs w:val="19"/>
        </w:rPr>
      </w:pPr>
    </w:p>
    <w:p w:rsidR="00D04503" w:rsidRDefault="00D04503">
      <w:pPr>
        <w:spacing w:before="18" w:after="18" w:line="240" w:lineRule="exact"/>
        <w:rPr>
          <w:sz w:val="19"/>
          <w:szCs w:val="19"/>
        </w:rPr>
      </w:pPr>
    </w:p>
    <w:p w:rsidR="00D04503" w:rsidRDefault="00D04503">
      <w:pPr>
        <w:rPr>
          <w:sz w:val="2"/>
          <w:szCs w:val="2"/>
        </w:rPr>
        <w:sectPr w:rsidR="00D0450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4503" w:rsidRDefault="00D04503" w:rsidP="00761AFA">
      <w:pPr>
        <w:pStyle w:val="11"/>
        <w:keepNext/>
        <w:keepLines/>
        <w:shd w:val="clear" w:color="auto" w:fill="auto"/>
        <w:spacing w:line="380" w:lineRule="exact"/>
      </w:pPr>
    </w:p>
    <w:sectPr w:rsidR="00D04503">
      <w:type w:val="continuous"/>
      <w:pgSz w:w="11909" w:h="16838"/>
      <w:pgMar w:top="223" w:right="1420" w:bottom="237" w:left="5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74" w:rsidRDefault="005B0574">
      <w:r>
        <w:separator/>
      </w:r>
    </w:p>
  </w:endnote>
  <w:endnote w:type="continuationSeparator" w:id="0">
    <w:p w:rsidR="005B0574" w:rsidRDefault="005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74" w:rsidRDefault="005B0574"/>
  </w:footnote>
  <w:footnote w:type="continuationSeparator" w:id="0">
    <w:p w:rsidR="005B0574" w:rsidRDefault="005B05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4503"/>
    <w:rsid w:val="005B0574"/>
    <w:rsid w:val="00761AFA"/>
    <w:rsid w:val="00D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4C6BB-AA8A-4238-9F29-295A2E05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3"/>
      <w:szCs w:val="23"/>
      <w:u w:val="none"/>
    </w:rPr>
  </w:style>
  <w:style w:type="character" w:customStyle="1" w:styleId="29pt100">
    <w:name w:val="Основной текст (2) + 9 pt;Не полужирный;Масштаб 10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rebuchetMS8pt0pt">
    <w:name w:val="Основной текст + Trebuchet MS;8 pt;Полужирный;Интервал 0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6"/>
      <w:szCs w:val="26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bel13pt0ptExact">
    <w:name w:val="Основной текст + Corbel;13 pt;Интервал 0 pt Exac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rebuchetMS7pt">
    <w:name w:val="Основной текст (7) + Trebuchet MS;7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w w:val="75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18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26"/>
      <w:szCs w:val="2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  <w:ind w:firstLine="160"/>
    </w:pPr>
    <w:rPr>
      <w:rFonts w:ascii="Corbel" w:eastAsia="Corbel" w:hAnsi="Corbel" w:cs="Corbe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2021-02-11T05:53:00Z</dcterms:created>
  <dcterms:modified xsi:type="dcterms:W3CDTF">2021-02-11T05:56:00Z</dcterms:modified>
</cp:coreProperties>
</file>