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36" w:rsidRDefault="00D70036" w:rsidP="00D700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ans" w:hAnsi="sans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 xml:space="preserve">Статья прокурора Раздольненского района </w:t>
      </w:r>
      <w:proofErr w:type="spellStart"/>
      <w:r>
        <w:rPr>
          <w:rStyle w:val="a4"/>
          <w:color w:val="333333"/>
          <w:sz w:val="28"/>
          <w:szCs w:val="28"/>
        </w:rPr>
        <w:t>Абдиева</w:t>
      </w:r>
      <w:proofErr w:type="spellEnd"/>
      <w:r>
        <w:rPr>
          <w:rStyle w:val="a4"/>
          <w:color w:val="333333"/>
          <w:sz w:val="28"/>
          <w:szCs w:val="28"/>
        </w:rPr>
        <w:t xml:space="preserve"> Л.Р. о разъясне</w:t>
      </w:r>
      <w:r>
        <w:rPr>
          <w:rStyle w:val="a4"/>
          <w:color w:val="333333"/>
          <w:sz w:val="28"/>
          <w:szCs w:val="28"/>
        </w:rPr>
        <w:t>нии законодательства на тему: «</w:t>
      </w:r>
      <w:r>
        <w:rPr>
          <w:rStyle w:val="a4"/>
          <w:color w:val="333333"/>
          <w:sz w:val="28"/>
          <w:szCs w:val="28"/>
        </w:rPr>
        <w:t>Уголовная ответственность за фиктивную постановку на учет иностранного гражданина или лица без гражданства по месту пребывания в Российской Федерации»</w:t>
      </w:r>
    </w:p>
    <w:p w:rsidR="00D70036" w:rsidRDefault="00D70036" w:rsidP="00D700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   С 1 апреля 2020 года введена административная ответственность за не выполнение правил поведения при Ч</w:t>
      </w:r>
      <w:r>
        <w:rPr>
          <w:color w:val="333333"/>
          <w:sz w:val="28"/>
          <w:szCs w:val="28"/>
        </w:rPr>
        <w:t>С или угрозе ее возникновения (</w:t>
      </w:r>
      <w:bookmarkStart w:id="0" w:name="_GoBack"/>
      <w:bookmarkEnd w:id="0"/>
      <w:r>
        <w:rPr>
          <w:color w:val="333333"/>
          <w:sz w:val="28"/>
          <w:szCs w:val="28"/>
        </w:rPr>
        <w:t>ст. 20.6.1 Кодекса Российской Федерации об административных правонарушениях ( далее- КоАП РФ)).</w:t>
      </w:r>
    </w:p>
    <w:p w:rsidR="00D70036" w:rsidRDefault="00D70036" w:rsidP="00D700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 В соответствии со статьей 322.3 Уголовно</w:t>
      </w:r>
      <w:r>
        <w:rPr>
          <w:color w:val="333333"/>
          <w:sz w:val="28"/>
          <w:szCs w:val="28"/>
        </w:rPr>
        <w:t>го кодекса Российской Федерации</w:t>
      </w:r>
      <w:r>
        <w:rPr>
          <w:color w:val="333333"/>
          <w:sz w:val="28"/>
          <w:szCs w:val="28"/>
        </w:rPr>
        <w:t>,</w:t>
      </w:r>
      <w:r>
        <w:rPr>
          <w:rStyle w:val="a4"/>
          <w:color w:val="333333"/>
          <w:sz w:val="28"/>
          <w:szCs w:val="28"/>
        </w:rPr>
        <w:t> фиктивная постановка на учет иностранного гражданина или лица без гражданства по месту пребывания в Российской Федерации»</w:t>
      </w:r>
      <w:r>
        <w:rPr>
          <w:color w:val="333333"/>
          <w:sz w:val="28"/>
          <w:szCs w:val="28"/>
        </w:rPr>
        <w:t> наказывается штрафом в размере от 100 тысяч до 500 тысяч рублей или в размере заработной платы или иного дохода осужденного за период до 3 лет,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D70036" w:rsidRDefault="00D70036" w:rsidP="00D700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примечании к вышеуказанной статье указано, что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предоставления заведомо недостоверных данных( ложных) сведений или документов,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( пребывать) в этом помещении или без намерения принимающей стороны предоставить им это помещение для фактического проживания ( пребывания), либо постановка иностранных граждан или лиц без гражданства на учет по месту пребывания по адресу организации, в которой они в установленном порядке не осуществляют трудовую или иную не запрещенную законодательством Российской Федерации деятельность.</w:t>
      </w:r>
    </w:p>
    <w:p w:rsidR="00D70036" w:rsidRDefault="00D70036" w:rsidP="00D700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   При этом законодатель отмечает, что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если в его действиях не содержится иного состава преступления.</w:t>
      </w:r>
    </w:p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C0"/>
    <w:rsid w:val="004050D8"/>
    <w:rsid w:val="00853793"/>
    <w:rsid w:val="00D70036"/>
    <w:rsid w:val="00D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04B7-6528-4A2A-9955-E1F39EBB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2020-05-12T05:41:00Z</dcterms:created>
  <dcterms:modified xsi:type="dcterms:W3CDTF">2020-05-12T05:42:00Z</dcterms:modified>
</cp:coreProperties>
</file>