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C1" w:rsidRDefault="00855DC1" w:rsidP="00855DC1">
      <w:pPr>
        <w:tabs>
          <w:tab w:val="left" w:pos="6096"/>
        </w:tabs>
        <w:jc w:val="right"/>
        <w:rPr>
          <w:noProof/>
        </w:rPr>
      </w:pPr>
    </w:p>
    <w:p w:rsidR="00855DC1" w:rsidRDefault="00855DC1" w:rsidP="00855DC1">
      <w:pPr>
        <w:tabs>
          <w:tab w:val="left" w:pos="6096"/>
        </w:tabs>
        <w:jc w:val="center"/>
        <w:rPr>
          <w:noProof/>
        </w:rPr>
      </w:pPr>
    </w:p>
    <w:p w:rsidR="00855DC1" w:rsidRDefault="00855DC1" w:rsidP="00855DC1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3" name="Рисунок 3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</w:t>
      </w:r>
    </w:p>
    <w:p w:rsidR="00855DC1" w:rsidRDefault="00855DC1" w:rsidP="00855DC1">
      <w:pPr>
        <w:jc w:val="center"/>
        <w:rPr>
          <w:b/>
        </w:rPr>
      </w:pPr>
      <w:r>
        <w:rPr>
          <w:b/>
        </w:rPr>
        <w:t>РЕСПУБЛИКА  КРЫМ</w:t>
      </w:r>
    </w:p>
    <w:p w:rsidR="00855DC1" w:rsidRDefault="00855DC1" w:rsidP="00855DC1">
      <w:pPr>
        <w:jc w:val="center"/>
        <w:rPr>
          <w:b/>
        </w:rPr>
      </w:pPr>
      <w:r>
        <w:rPr>
          <w:b/>
        </w:rPr>
        <w:t>РАЗДОЛЬНЕНСКИЙ РАЙОН</w:t>
      </w:r>
    </w:p>
    <w:p w:rsidR="00855DC1" w:rsidRDefault="00855DC1" w:rsidP="00855DC1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855DC1" w:rsidRDefault="00855DC1" w:rsidP="00855DC1">
      <w:pPr>
        <w:jc w:val="center"/>
        <w:rPr>
          <w:b/>
        </w:rPr>
      </w:pPr>
    </w:p>
    <w:p w:rsidR="00855DC1" w:rsidRDefault="00855DC1" w:rsidP="00855DC1">
      <w:pPr>
        <w:jc w:val="center"/>
        <w:rPr>
          <w:b/>
        </w:rPr>
      </w:pPr>
      <w:r>
        <w:rPr>
          <w:b/>
        </w:rPr>
        <w:t>ПОСТАНОВЛЕНИЕ</w:t>
      </w:r>
    </w:p>
    <w:p w:rsidR="00855DC1" w:rsidRDefault="00855DC1" w:rsidP="00855DC1">
      <w:pPr>
        <w:jc w:val="center"/>
        <w:rPr>
          <w:b/>
        </w:rPr>
      </w:pPr>
    </w:p>
    <w:p w:rsidR="00855DC1" w:rsidRDefault="00075488" w:rsidP="00855DC1">
      <w:pPr>
        <w:rPr>
          <w:b/>
          <w:lang w:val="uk-UA"/>
        </w:rPr>
      </w:pPr>
      <w:r>
        <w:rPr>
          <w:b/>
        </w:rPr>
        <w:t>16</w:t>
      </w:r>
      <w:r w:rsidR="00855DC1">
        <w:rPr>
          <w:b/>
        </w:rPr>
        <w:t>.</w:t>
      </w:r>
      <w:r>
        <w:rPr>
          <w:b/>
        </w:rPr>
        <w:t>12</w:t>
      </w:r>
      <w:r w:rsidR="00855DC1">
        <w:rPr>
          <w:b/>
        </w:rPr>
        <w:t>.2019г</w:t>
      </w:r>
      <w:r w:rsidR="00855DC1">
        <w:rPr>
          <w:lang w:val="uk-UA"/>
        </w:rPr>
        <w:t xml:space="preserve">                                            </w:t>
      </w:r>
      <w:proofErr w:type="gramStart"/>
      <w:r w:rsidR="00855DC1">
        <w:rPr>
          <w:b/>
          <w:lang w:val="uk-UA"/>
        </w:rPr>
        <w:t>с</w:t>
      </w:r>
      <w:proofErr w:type="gramEnd"/>
      <w:r w:rsidR="00855DC1">
        <w:rPr>
          <w:b/>
          <w:lang w:val="uk-UA"/>
        </w:rPr>
        <w:t xml:space="preserve">. </w:t>
      </w:r>
      <w:proofErr w:type="spellStart"/>
      <w:r w:rsidR="00855DC1">
        <w:rPr>
          <w:b/>
          <w:lang w:val="uk-UA"/>
        </w:rPr>
        <w:t>Березовка</w:t>
      </w:r>
      <w:proofErr w:type="spellEnd"/>
      <w:r w:rsidR="00855DC1">
        <w:rPr>
          <w:b/>
          <w:lang w:val="uk-UA"/>
        </w:rPr>
        <w:t xml:space="preserve">                              № </w:t>
      </w:r>
      <w:r>
        <w:rPr>
          <w:b/>
          <w:lang w:val="uk-UA"/>
        </w:rPr>
        <w:t>315</w:t>
      </w:r>
    </w:p>
    <w:p w:rsidR="00855DC1" w:rsidRDefault="00855DC1" w:rsidP="00855DC1">
      <w:pPr>
        <w:suppressAutoHyphens/>
        <w:rPr>
          <w:sz w:val="28"/>
          <w:szCs w:val="22"/>
          <w:lang w:eastAsia="zh-CN"/>
        </w:rPr>
      </w:pPr>
      <w:r>
        <w:rPr>
          <w:sz w:val="28"/>
          <w:lang w:eastAsia="zh-CN"/>
        </w:rPr>
        <w:t xml:space="preserve">   </w:t>
      </w:r>
    </w:p>
    <w:p w:rsidR="00855DC1" w:rsidRDefault="00855DC1" w:rsidP="00855DC1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О внесении изменений в постановление № 319 от 26.10.2018г.</w:t>
      </w:r>
    </w:p>
    <w:p w:rsidR="00855DC1" w:rsidRDefault="00855DC1" w:rsidP="00855D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 муниципальной программы</w:t>
      </w:r>
    </w:p>
    <w:p w:rsidR="00855DC1" w:rsidRDefault="00855DC1" w:rsidP="00855D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«Благоустройство»   Березовского</w:t>
      </w:r>
    </w:p>
    <w:p w:rsidR="00855DC1" w:rsidRDefault="00855DC1" w:rsidP="00855DC1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сельского  поселения 2019-2021 годы»</w:t>
      </w:r>
    </w:p>
    <w:p w:rsidR="00855DC1" w:rsidRDefault="00855DC1" w:rsidP="00855DC1">
      <w:pPr>
        <w:rPr>
          <w:color w:val="000000"/>
          <w:sz w:val="16"/>
          <w:szCs w:val="16"/>
        </w:rPr>
      </w:pP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27.02.2015г №13 «О порядке разработки, реализации и оценки эффективности муниципальных программ»,   Уставом муниципального образования Березовское  сельское поселение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муниципальную долгосрочную целевую программу «Благоустройство» Березовского сельского поселения на 2019-2021 годы согласно приложению.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2019 году и плана на 2020-2021 годы предусматривать ассигнования на реализацию муниципальной программы «Благоустройство».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3.Установить, что в ходе реализации муниципальной программы «Благоустройство» на 2019-2021 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</w:p>
    <w:p w:rsidR="00855DC1" w:rsidRDefault="00855DC1" w:rsidP="00855DC1">
      <w:pPr>
        <w:jc w:val="both"/>
        <w:rPr>
          <w:color w:val="000000"/>
          <w:sz w:val="28"/>
          <w:szCs w:val="28"/>
        </w:rPr>
      </w:pP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 сельского совета–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</w:t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p w:rsidR="00855DC1" w:rsidRDefault="00855DC1" w:rsidP="00855DC1">
      <w:pPr>
        <w:jc w:val="right"/>
        <w:rPr>
          <w:sz w:val="28"/>
          <w:szCs w:val="28"/>
        </w:rPr>
      </w:pPr>
    </w:p>
    <w:p w:rsidR="00855DC1" w:rsidRDefault="00855DC1" w:rsidP="00855DC1">
      <w:pPr>
        <w:jc w:val="right"/>
        <w:rPr>
          <w:sz w:val="28"/>
          <w:szCs w:val="28"/>
        </w:rPr>
      </w:pPr>
    </w:p>
    <w:p w:rsidR="00855DC1" w:rsidRDefault="00855DC1" w:rsidP="00855DC1">
      <w:pPr>
        <w:jc w:val="right"/>
        <w:rPr>
          <w:sz w:val="28"/>
          <w:szCs w:val="28"/>
        </w:rPr>
      </w:pPr>
    </w:p>
    <w:p w:rsidR="00855DC1" w:rsidRDefault="00855DC1" w:rsidP="00855DC1">
      <w:pPr>
        <w:jc w:val="right"/>
        <w:rPr>
          <w:sz w:val="28"/>
          <w:szCs w:val="28"/>
        </w:rPr>
      </w:pPr>
    </w:p>
    <w:p w:rsidR="00855DC1" w:rsidRDefault="00855DC1" w:rsidP="00855DC1">
      <w:pPr>
        <w:jc w:val="right"/>
        <w:rPr>
          <w:sz w:val="28"/>
          <w:szCs w:val="28"/>
        </w:rPr>
      </w:pPr>
    </w:p>
    <w:p w:rsidR="00855DC1" w:rsidRDefault="00855DC1" w:rsidP="00855D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55DC1" w:rsidRDefault="00855DC1" w:rsidP="00855D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855DC1" w:rsidRDefault="00855DC1" w:rsidP="00855DC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55DC1" w:rsidRDefault="00855DC1" w:rsidP="00855DC1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7548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75488">
        <w:rPr>
          <w:sz w:val="28"/>
          <w:szCs w:val="28"/>
        </w:rPr>
        <w:t>16.12.2019</w:t>
      </w:r>
      <w:r>
        <w:rPr>
          <w:sz w:val="28"/>
          <w:szCs w:val="28"/>
        </w:rPr>
        <w:t xml:space="preserve">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№</w:t>
      </w:r>
      <w:r w:rsidR="00075488">
        <w:rPr>
          <w:sz w:val="28"/>
          <w:szCs w:val="28"/>
        </w:rPr>
        <w:t>315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</w:t>
      </w:r>
    </w:p>
    <w:p w:rsidR="00855DC1" w:rsidRDefault="00855DC1" w:rsidP="00855DC1">
      <w:pPr>
        <w:rPr>
          <w:sz w:val="28"/>
          <w:szCs w:val="28"/>
        </w:rPr>
      </w:pPr>
    </w:p>
    <w:p w:rsidR="00855DC1" w:rsidRDefault="00855DC1" w:rsidP="00855DC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855DC1" w:rsidRDefault="00855DC1" w:rsidP="00855DC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2019-2021 годы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855DC1" w:rsidRDefault="00855DC1" w:rsidP="00855DC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2019-2021 годы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«Благоустройство» Березовского сельского поселения на период 2019-2021 годы</w:t>
            </w: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55DC1" w:rsidRDefault="00855DC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C1" w:rsidRDefault="00855D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C1" w:rsidRDefault="00855DC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 приобретение остановочного павильона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приобретение контейнеров для мусора, озеленение улиц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с.Березовка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Ульяновка, Нива, приведение мест 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  <w:p w:rsidR="00855DC1" w:rsidRDefault="00855DC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855DC1" w:rsidRDefault="00855DC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855DC1" w:rsidRDefault="00855DC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составление договоров на покупку  конте</w:t>
            </w:r>
            <w:r w:rsidR="00DB06B2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неров для мусора</w:t>
            </w:r>
            <w:r w:rsidR="00DB06B2">
              <w:rPr>
                <w:sz w:val="28"/>
                <w:szCs w:val="28"/>
                <w:lang w:eastAsia="en-US"/>
              </w:rPr>
              <w:t xml:space="preserve"> и установка в </w:t>
            </w:r>
            <w:proofErr w:type="spellStart"/>
            <w:r w:rsidR="00DB06B2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DB06B2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="00DB06B2"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 w:rsidR="00DB06B2">
              <w:rPr>
                <w:sz w:val="28"/>
                <w:szCs w:val="28"/>
                <w:lang w:eastAsia="en-US"/>
              </w:rPr>
              <w:t>, Нива, Ульяновка</w:t>
            </w:r>
          </w:p>
          <w:p w:rsidR="00855DC1" w:rsidRDefault="00855DC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-составление договоров на покупку зеленых насаждений</w:t>
            </w:r>
          </w:p>
          <w:p w:rsidR="00855DC1" w:rsidRDefault="00855DC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составление договоров на благоустройство территории кладбища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льяновка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с.Нива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 </w:t>
            </w:r>
            <w:proofErr w:type="spellStart"/>
            <w:r>
              <w:rPr>
                <w:sz w:val="28"/>
                <w:szCs w:val="28"/>
                <w:lang w:eastAsia="en-US"/>
              </w:rPr>
              <w:t>с.Ново</w:t>
            </w:r>
            <w:proofErr w:type="spellEnd"/>
            <w:r>
              <w:rPr>
                <w:sz w:val="28"/>
                <w:szCs w:val="28"/>
                <w:lang w:eastAsia="en-US"/>
              </w:rPr>
              <w:t>-Николаевка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2021 годы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2019 – 2021 годах –1</w:t>
            </w:r>
            <w:r w:rsidR="000725E6">
              <w:rPr>
                <w:sz w:val="28"/>
                <w:szCs w:val="28"/>
                <w:lang w:eastAsia="en-US"/>
              </w:rPr>
              <w:t>356,53980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год- </w:t>
            </w:r>
            <w:r w:rsidR="000725E6">
              <w:rPr>
                <w:sz w:val="28"/>
                <w:szCs w:val="28"/>
                <w:lang w:eastAsia="en-US"/>
              </w:rPr>
              <w:t>719,96560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год- 312,74970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год- 323,82450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0725E6">
              <w:rPr>
                <w:sz w:val="28"/>
                <w:szCs w:val="28"/>
                <w:lang w:eastAsia="en-US"/>
              </w:rPr>
              <w:t>872,60120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за счет иных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межбюдетных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трансфертов бюджетам сельских поселений на реализацию мероприятий по приведению мест захоронения в соответствии с требованиями действующего законодательства о похоронном деле, а также санитарных норм и правил  - 483,93860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озеленение улиц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приведение мест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  <w:p w:rsidR="000725E6" w:rsidRDefault="000725E6" w:rsidP="00DB0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DB06B2">
              <w:rPr>
                <w:sz w:val="28"/>
                <w:szCs w:val="28"/>
                <w:lang w:eastAsia="en-US"/>
              </w:rPr>
              <w:t xml:space="preserve">приобретение контейнеров для мусора и установка в </w:t>
            </w:r>
            <w:proofErr w:type="spellStart"/>
            <w:r w:rsidR="00DB06B2">
              <w:rPr>
                <w:sz w:val="28"/>
                <w:szCs w:val="28"/>
                <w:lang w:eastAsia="en-US"/>
              </w:rPr>
              <w:lastRenderedPageBreak/>
              <w:t>с</w:t>
            </w:r>
            <w:proofErr w:type="gramStart"/>
            <w:r w:rsidR="00DB06B2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="00DB06B2"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 w:rsidR="00DB06B2">
              <w:rPr>
                <w:sz w:val="28"/>
                <w:szCs w:val="28"/>
                <w:lang w:eastAsia="en-US"/>
              </w:rPr>
              <w:t>, Нива, Ульяновка</w:t>
            </w:r>
          </w:p>
        </w:tc>
      </w:tr>
    </w:tbl>
    <w:p w:rsidR="00855DC1" w:rsidRDefault="00855DC1" w:rsidP="00855DC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855DC1" w:rsidRDefault="00855DC1" w:rsidP="0085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855DC1" w:rsidRDefault="00855DC1" w:rsidP="0085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По-прежнему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855DC1" w:rsidRDefault="00855DC1" w:rsidP="0085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 Уличное освещение</w:t>
      </w:r>
    </w:p>
    <w:p w:rsidR="00855DC1" w:rsidRDefault="00855DC1" w:rsidP="00855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855DC1" w:rsidRDefault="00855DC1" w:rsidP="00855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855DC1" w:rsidRDefault="00855DC1" w:rsidP="00855DC1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Озеленение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855DC1" w:rsidRDefault="00855DC1" w:rsidP="00855DC1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Озеленить улицы сел сельского совета.  </w:t>
      </w:r>
    </w:p>
    <w:p w:rsidR="00855DC1" w:rsidRDefault="00855DC1" w:rsidP="00855DC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улиц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2.3</w:t>
      </w:r>
      <w:r>
        <w:rPr>
          <w:sz w:val="28"/>
          <w:szCs w:val="28"/>
          <w:lang w:eastAsia="en-US"/>
        </w:rPr>
        <w:t xml:space="preserve"> Приведение мест захоронения в соответствии с требованиями действующего законодательства о похоронном деле, а также санитарных норм и правил</w:t>
      </w:r>
    </w:p>
    <w:p w:rsidR="00DB06B2" w:rsidRDefault="000725E6" w:rsidP="00855DC1">
      <w:pPr>
        <w:pStyle w:val="prin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</w:t>
      </w:r>
      <w:r w:rsidR="00DB06B2">
        <w:rPr>
          <w:sz w:val="28"/>
          <w:szCs w:val="28"/>
          <w:lang w:eastAsia="en-US"/>
        </w:rPr>
        <w:t xml:space="preserve">Приобретение контейнеров для мусора и установка в </w:t>
      </w:r>
      <w:proofErr w:type="spellStart"/>
      <w:r w:rsidR="00DB06B2">
        <w:rPr>
          <w:sz w:val="28"/>
          <w:szCs w:val="28"/>
          <w:lang w:eastAsia="en-US"/>
        </w:rPr>
        <w:t>с</w:t>
      </w:r>
      <w:proofErr w:type="gramStart"/>
      <w:r w:rsidR="00DB06B2">
        <w:rPr>
          <w:sz w:val="28"/>
          <w:szCs w:val="28"/>
          <w:lang w:eastAsia="en-US"/>
        </w:rPr>
        <w:t>.Б</w:t>
      </w:r>
      <w:proofErr w:type="gramEnd"/>
      <w:r w:rsidR="00DB06B2">
        <w:rPr>
          <w:sz w:val="28"/>
          <w:szCs w:val="28"/>
          <w:lang w:eastAsia="en-US"/>
        </w:rPr>
        <w:t>ерезовка</w:t>
      </w:r>
      <w:proofErr w:type="spellEnd"/>
      <w:r w:rsidR="00DB06B2">
        <w:rPr>
          <w:sz w:val="28"/>
          <w:szCs w:val="28"/>
          <w:lang w:eastAsia="en-US"/>
        </w:rPr>
        <w:t>, Нива, Ульяновка</w:t>
      </w:r>
    </w:p>
    <w:p w:rsidR="000725E6" w:rsidRDefault="000725E6" w:rsidP="00855DC1">
      <w:pPr>
        <w:pStyle w:val="prin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- </w:t>
      </w:r>
      <w:r w:rsidR="00DB06B2">
        <w:rPr>
          <w:sz w:val="28"/>
          <w:szCs w:val="28"/>
          <w:lang w:eastAsia="en-US"/>
        </w:rPr>
        <w:t>приобрести</w:t>
      </w:r>
      <w:r>
        <w:rPr>
          <w:sz w:val="28"/>
          <w:szCs w:val="28"/>
          <w:lang w:eastAsia="en-US"/>
        </w:rPr>
        <w:t xml:space="preserve"> </w:t>
      </w:r>
      <w:r w:rsidR="00DB06B2">
        <w:rPr>
          <w:sz w:val="28"/>
          <w:szCs w:val="28"/>
          <w:lang w:eastAsia="en-US"/>
        </w:rPr>
        <w:t xml:space="preserve">контейнеры для мусора и установить в </w:t>
      </w:r>
      <w:proofErr w:type="spellStart"/>
      <w:r w:rsidR="00DB06B2">
        <w:rPr>
          <w:sz w:val="28"/>
          <w:szCs w:val="28"/>
          <w:lang w:eastAsia="en-US"/>
        </w:rPr>
        <w:t>с</w:t>
      </w:r>
      <w:proofErr w:type="gramStart"/>
      <w:r w:rsidR="00DB06B2">
        <w:rPr>
          <w:sz w:val="28"/>
          <w:szCs w:val="28"/>
          <w:lang w:eastAsia="en-US"/>
        </w:rPr>
        <w:t>.Б</w:t>
      </w:r>
      <w:proofErr w:type="gramEnd"/>
      <w:r w:rsidR="00DB06B2">
        <w:rPr>
          <w:sz w:val="28"/>
          <w:szCs w:val="28"/>
          <w:lang w:eastAsia="en-US"/>
        </w:rPr>
        <w:t>ерезовка,Нива,Ульяновка</w:t>
      </w:r>
      <w:proofErr w:type="spellEnd"/>
      <w:r>
        <w:rPr>
          <w:sz w:val="28"/>
          <w:szCs w:val="28"/>
          <w:lang w:eastAsia="en-US"/>
        </w:rPr>
        <w:t>.</w:t>
      </w: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2019 - 2021 годы.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о</w:t>
      </w:r>
      <w:r>
        <w:rPr>
          <w:color w:val="000000"/>
          <w:sz w:val="28"/>
          <w:szCs w:val="28"/>
        </w:rPr>
        <w:t xml:space="preserve">зеленению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3.3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Мероприятия по п</w:t>
      </w:r>
      <w:r>
        <w:rPr>
          <w:sz w:val="28"/>
          <w:szCs w:val="28"/>
          <w:lang w:eastAsia="en-US"/>
        </w:rPr>
        <w:t>риведению мест захоронения в соответствии с требованиями действующего законодательства о похоронном деле, а также санитарных норм и правил</w:t>
      </w:r>
    </w:p>
    <w:p w:rsidR="000725E6" w:rsidRDefault="000725E6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3.4</w:t>
      </w:r>
      <w:r w:rsidR="00CC392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Мероприятия по </w:t>
      </w:r>
      <w:r w:rsidR="00DB06B2">
        <w:rPr>
          <w:sz w:val="28"/>
          <w:szCs w:val="28"/>
          <w:lang w:eastAsia="en-US"/>
        </w:rPr>
        <w:t xml:space="preserve">приобретению и установке контейнеров для мусора в </w:t>
      </w:r>
      <w:proofErr w:type="spellStart"/>
      <w:r w:rsidR="00DB06B2">
        <w:rPr>
          <w:sz w:val="28"/>
          <w:szCs w:val="28"/>
          <w:lang w:eastAsia="en-US"/>
        </w:rPr>
        <w:t>с</w:t>
      </w:r>
      <w:proofErr w:type="gramStart"/>
      <w:r w:rsidR="00DB06B2">
        <w:rPr>
          <w:sz w:val="28"/>
          <w:szCs w:val="28"/>
          <w:lang w:eastAsia="en-US"/>
        </w:rPr>
        <w:t>.Б</w:t>
      </w:r>
      <w:proofErr w:type="gramEnd"/>
      <w:r w:rsidR="00DB06B2">
        <w:rPr>
          <w:sz w:val="28"/>
          <w:szCs w:val="28"/>
          <w:lang w:eastAsia="en-US"/>
        </w:rPr>
        <w:t>ерезовка</w:t>
      </w:r>
      <w:proofErr w:type="spellEnd"/>
      <w:r w:rsidR="00DB06B2">
        <w:rPr>
          <w:sz w:val="28"/>
          <w:szCs w:val="28"/>
          <w:lang w:eastAsia="en-US"/>
        </w:rPr>
        <w:t>, Нива, Ульяновка.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</w:tr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остановочного павильона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контейнеров для мусора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18,010</w:t>
            </w:r>
          </w:p>
        </w:tc>
      </w:tr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Приведение мест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483,93860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392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Default="00CC39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Default="00DB06B2" w:rsidP="00DB06B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контейнеров для мусора и  установка в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Default="00CC39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Default="00CC39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Default="00CC39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21" w:rsidRDefault="00CC39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113,017</w:t>
            </w:r>
          </w:p>
        </w:tc>
      </w:tr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483,93860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CC39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CC39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719,96560</w:t>
            </w:r>
          </w:p>
        </w:tc>
      </w:tr>
    </w:tbl>
    <w:p w:rsidR="00855DC1" w:rsidRDefault="00855DC1" w:rsidP="00855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сел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297,74970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297,74970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312,74970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312,74970</w:t>
            </w:r>
          </w:p>
        </w:tc>
      </w:tr>
    </w:tbl>
    <w:p w:rsidR="00855DC1" w:rsidRDefault="00855DC1" w:rsidP="00855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2"/>
        <w:gridCol w:w="1440"/>
        <w:gridCol w:w="1444"/>
        <w:gridCol w:w="1262"/>
      </w:tblGrid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Озеленение сел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308,82450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308,82450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323,82450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323,82450</w:t>
            </w:r>
          </w:p>
        </w:tc>
      </w:tr>
    </w:tbl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ЭКОЛОГИЧЕСКИХ ПОСЛЕДСТВИЙ ОТ РЕАЛИЗАЦИИ ПРОГРАММЫ</w:t>
      </w:r>
    </w:p>
    <w:p w:rsidR="00855DC1" w:rsidRDefault="00855DC1" w:rsidP="0085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855DC1" w:rsidRDefault="00855DC1" w:rsidP="00855DC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855DC1" w:rsidRDefault="00855DC1" w:rsidP="00855DC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855DC1" w:rsidRDefault="00855DC1" w:rsidP="00855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855DC1" w:rsidRDefault="00855DC1" w:rsidP="00855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2B76F8" w:rsidRDefault="002B76F8" w:rsidP="00855DC1">
      <w:pPr>
        <w:tabs>
          <w:tab w:val="left" w:pos="6096"/>
        </w:tabs>
        <w:jc w:val="right"/>
      </w:pPr>
    </w:p>
    <w:sectPr w:rsidR="002B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5D"/>
    <w:rsid w:val="000725E6"/>
    <w:rsid w:val="00075488"/>
    <w:rsid w:val="0008405E"/>
    <w:rsid w:val="000D0EF2"/>
    <w:rsid w:val="00171BD4"/>
    <w:rsid w:val="002B76F8"/>
    <w:rsid w:val="002C02DF"/>
    <w:rsid w:val="002F4F97"/>
    <w:rsid w:val="0032204C"/>
    <w:rsid w:val="0050708E"/>
    <w:rsid w:val="005B27C4"/>
    <w:rsid w:val="005E1D16"/>
    <w:rsid w:val="00680BD0"/>
    <w:rsid w:val="006E3584"/>
    <w:rsid w:val="00855DC1"/>
    <w:rsid w:val="00861877"/>
    <w:rsid w:val="00955F30"/>
    <w:rsid w:val="009809F6"/>
    <w:rsid w:val="009A7350"/>
    <w:rsid w:val="00B205BA"/>
    <w:rsid w:val="00BB67B3"/>
    <w:rsid w:val="00CC3921"/>
    <w:rsid w:val="00DB06B2"/>
    <w:rsid w:val="00FA0A5D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F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4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F4F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4F97"/>
    <w:pPr>
      <w:ind w:left="720"/>
      <w:contextualSpacing/>
    </w:pPr>
  </w:style>
  <w:style w:type="paragraph" w:customStyle="1" w:styleId="ConsPlusTitle">
    <w:name w:val="ConsPlusTitle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semiHidden/>
    <w:rsid w:val="002F4F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F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link w:val="a8"/>
    <w:locked/>
    <w:rsid w:val="00680BD0"/>
    <w:rPr>
      <w:rFonts w:ascii="Calibri" w:hAnsi="Calibri"/>
      <w:sz w:val="24"/>
      <w:szCs w:val="24"/>
      <w:lang w:val="en-US" w:bidi="en-US"/>
    </w:rPr>
  </w:style>
  <w:style w:type="paragraph" w:styleId="a8">
    <w:name w:val="Body Text"/>
    <w:basedOn w:val="a"/>
    <w:link w:val="a7"/>
    <w:rsid w:val="00680BD0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680B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F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4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F4F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4F97"/>
    <w:pPr>
      <w:ind w:left="720"/>
      <w:contextualSpacing/>
    </w:pPr>
  </w:style>
  <w:style w:type="paragraph" w:customStyle="1" w:styleId="ConsPlusTitle">
    <w:name w:val="ConsPlusTitle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semiHidden/>
    <w:rsid w:val="002F4F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F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link w:val="a8"/>
    <w:locked/>
    <w:rsid w:val="00680BD0"/>
    <w:rPr>
      <w:rFonts w:ascii="Calibri" w:hAnsi="Calibri"/>
      <w:sz w:val="24"/>
      <w:szCs w:val="24"/>
      <w:lang w:val="en-US" w:bidi="en-US"/>
    </w:rPr>
  </w:style>
  <w:style w:type="paragraph" w:styleId="a8">
    <w:name w:val="Body Text"/>
    <w:basedOn w:val="a"/>
    <w:link w:val="a7"/>
    <w:rsid w:val="00680BD0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680B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AA0E-E3C0-4BFC-853A-397E44E0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2019-12-19T14:27:00Z</cp:lastPrinted>
  <dcterms:created xsi:type="dcterms:W3CDTF">2018-10-26T05:18:00Z</dcterms:created>
  <dcterms:modified xsi:type="dcterms:W3CDTF">2019-12-19T14:32:00Z</dcterms:modified>
</cp:coreProperties>
</file>