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AB" w:rsidRPr="00821CB0" w:rsidRDefault="000E48AB" w:rsidP="000E4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9270" cy="560705"/>
            <wp:effectExtent l="19050" t="0" r="508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821CB0" w:rsidRDefault="000E48AB" w:rsidP="000E48AB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0E48AB" w:rsidRPr="00821CB0" w:rsidRDefault="000E48AB" w:rsidP="000E48AB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0E48AB" w:rsidRPr="00821CB0" w:rsidRDefault="000E48AB" w:rsidP="000E48AB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  </w:t>
      </w:r>
      <w:proofErr w:type="gramStart"/>
      <w:r w:rsidR="0094300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БЕРЕЗО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ВСКОГО</w:t>
      </w:r>
      <w:r w:rsidRPr="00821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 СЕЛЬСКОГО</w:t>
      </w:r>
      <w:proofErr w:type="gramEnd"/>
      <w:r w:rsidRPr="00821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ПОСЕЛЕНИЯ</w:t>
      </w:r>
    </w:p>
    <w:p w:rsidR="000E48AB" w:rsidRPr="00821CB0" w:rsidRDefault="000E48AB" w:rsidP="000E48AB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</w:p>
    <w:p w:rsidR="000E48AB" w:rsidRPr="00821CB0" w:rsidRDefault="000E48AB" w:rsidP="000E48AB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0E48AB" w:rsidRPr="00821CB0" w:rsidRDefault="000E48AB" w:rsidP="000E4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  <w:r w:rsidRPr="00821CB0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       </w:t>
      </w:r>
    </w:p>
    <w:p w:rsidR="000E48AB" w:rsidRPr="00821CB0" w:rsidRDefault="000E48AB" w:rsidP="000E48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.07.2019 г.                                  с.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Березовка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0E48AB" w:rsidRPr="00821CB0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AB" w:rsidRPr="00821CB0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О проекте постановления «</w:t>
      </w:r>
      <w:r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943000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 w:rsidRPr="00821CB0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»</w:t>
      </w:r>
    </w:p>
    <w:p w:rsidR="000E48AB" w:rsidRPr="00821CB0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0E48AB" w:rsidRPr="00821CB0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В соответствии с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E48AB">
        <w:rPr>
          <w:rFonts w:ascii="Times New Roman" w:eastAsia="Times New Roman" w:hAnsi="Times New Roman" w:cs="Times New Roman"/>
          <w:bCs/>
          <w:sz w:val="28"/>
          <w:lang w:eastAsia="ru-RU"/>
        </w:rPr>
        <w:t>ст. 174.3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Уставом муниципального образования </w:t>
      </w:r>
      <w:r w:rsidR="0094300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овское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821CB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принимая </w:t>
      </w:r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во внимание модельный </w:t>
      </w:r>
      <w:proofErr w:type="gramStart"/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НПА  от</w:t>
      </w:r>
      <w:proofErr w:type="gramEnd"/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20.06.2019 № 24-2019/4</w:t>
      </w: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ПОСТАНОВЛЯЮ:</w:t>
      </w:r>
    </w:p>
    <w:p w:rsidR="000E48AB" w:rsidRPr="00821CB0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E48AB" w:rsidRPr="00821CB0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Одобрить проект постановления «</w:t>
      </w:r>
      <w:bookmarkStart w:id="0" w:name="OLE_LINK4"/>
      <w:bookmarkStart w:id="1" w:name="OLE_LINK7"/>
      <w:bookmarkStart w:id="2" w:name="OLE_LINK8"/>
      <w:bookmarkStart w:id="3" w:name="OLE_LINK10"/>
      <w:bookmarkStart w:id="4" w:name="OLE_LINK11"/>
      <w:bookmarkStart w:id="5" w:name="OLE_LINK12"/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94300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 w:rsidRPr="00821CB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bookmarkEnd w:id="0"/>
      <w:bookmarkEnd w:id="1"/>
      <w:bookmarkEnd w:id="2"/>
      <w:bookmarkEnd w:id="3"/>
      <w:bookmarkEnd w:id="4"/>
      <w:bookmarkEnd w:id="5"/>
      <w:r w:rsidRPr="00821CB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(приложение).</w:t>
      </w:r>
    </w:p>
    <w:p w:rsidR="000E48AB" w:rsidRDefault="000E48AB" w:rsidP="000E48A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</w:t>
      </w:r>
      <w:r w:rsidR="00943000" w:rsidRPr="00943000">
        <w:rPr>
          <w:rFonts w:ascii="Times New Roman" w:hAnsi="Times New Roman"/>
          <w:color w:val="000000"/>
          <w:sz w:val="28"/>
          <w:szCs w:val="28"/>
          <w:lang w:eastAsia="en-US"/>
        </w:rPr>
        <w:t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0E48AB" w:rsidRPr="00821CB0" w:rsidRDefault="000E48AB" w:rsidP="000E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Arial"/>
          <w:sz w:val="28"/>
          <w:szCs w:val="28"/>
          <w:lang w:eastAsia="ru-RU"/>
        </w:rPr>
        <w:t>3. Направить проект постановления «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94300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 w:rsidRPr="00821CB0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821CB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21CB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прокуратуру Раздольненского района для осуществления правовой оценки на предмет соответствия </w:t>
      </w:r>
      <w:proofErr w:type="gramStart"/>
      <w:r w:rsidRPr="00821CB0">
        <w:rPr>
          <w:rFonts w:ascii="Times New Roman" w:eastAsia="Times New Roman" w:hAnsi="Times New Roman" w:cs="Arial"/>
          <w:sz w:val="28"/>
          <w:szCs w:val="28"/>
          <w:lang w:eastAsia="ru-RU"/>
        </w:rPr>
        <w:t>действующему  законодательству</w:t>
      </w:r>
      <w:proofErr w:type="gramEnd"/>
      <w:r w:rsidRPr="00821CB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0E48AB" w:rsidRPr="00821CB0" w:rsidRDefault="000E48AB" w:rsidP="000E48A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Рассмотреть проект постановления </w:t>
      </w:r>
      <w:r w:rsidRPr="00821CB0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94300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 w:rsidRPr="00821CB0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821CB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заключения прокуратуры Раздольненского района на предмет утверждения.</w:t>
      </w:r>
    </w:p>
    <w:p w:rsidR="000E48AB" w:rsidRPr="00821CB0" w:rsidRDefault="000E48AB" w:rsidP="000E48AB">
      <w:pPr>
        <w:widowControl w:val="0"/>
        <w:tabs>
          <w:tab w:val="left" w:pos="420"/>
          <w:tab w:val="left" w:pos="495"/>
          <w:tab w:val="left" w:pos="320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00" w:rsidRPr="00943000" w:rsidRDefault="00943000" w:rsidP="0094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943000" w:rsidRPr="00943000" w:rsidRDefault="00943000" w:rsidP="0094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– глава Администрации</w:t>
      </w:r>
    </w:p>
    <w:p w:rsidR="00943000" w:rsidRDefault="00943000" w:rsidP="0094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сельского поселения</w:t>
      </w:r>
      <w:r w:rsidRP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943000" w:rsidRPr="00DB7353" w:rsidRDefault="00943000" w:rsidP="0094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943000" w:rsidRDefault="00943000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E48AB" w:rsidRPr="00821CB0" w:rsidRDefault="00943000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0E48AB"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C27C6" w:rsidRDefault="000E48AB" w:rsidP="00943000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                                                      </w:t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  <w:t xml:space="preserve">от   </w:t>
      </w:r>
      <w:r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0</w:t>
      </w:r>
      <w:r w:rsidR="0094300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5</w:t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.07.2019    №   </w:t>
      </w:r>
      <w:r w:rsidR="0094300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187</w:t>
      </w:r>
    </w:p>
    <w:p w:rsidR="00943000" w:rsidRPr="00943000" w:rsidRDefault="00943000" w:rsidP="00943000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</w:p>
    <w:p w:rsidR="000E48AB" w:rsidRPr="00821CB0" w:rsidRDefault="000E48AB" w:rsidP="000E48AB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sz w:val="28"/>
          <w:szCs w:val="20"/>
          <w:lang w:eastAsia="ru-RU" w:bidi="hi-IN"/>
        </w:rPr>
        <w:t xml:space="preserve">                                                                                                    </w:t>
      </w:r>
      <w:r w:rsidRPr="00821CB0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 xml:space="preserve">ПРОЕКТ </w:t>
      </w:r>
    </w:p>
    <w:p w:rsidR="000E48AB" w:rsidRPr="00821CB0" w:rsidRDefault="000E48AB" w:rsidP="000E48AB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518160" cy="561340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C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КРЫМ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94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СЕЛЬСКОГО 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ПОСЕЛЕНИЯ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г.                                  с. </w:t>
      </w:r>
      <w:proofErr w:type="spellStart"/>
      <w:r w:rsidR="0094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Березовка</w:t>
      </w:r>
      <w:proofErr w:type="spellEnd"/>
      <w:r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821C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</w:t>
      </w:r>
      <w:r w:rsidRPr="00821C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</w:t>
      </w:r>
    </w:p>
    <w:p w:rsidR="000E48AB" w:rsidRPr="00821CB0" w:rsidRDefault="000E48AB" w:rsidP="000E48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u w:val="single"/>
          <w:lang w:eastAsia="ru-RU"/>
        </w:rPr>
      </w:pP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943000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В соответствии с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E48AB">
        <w:rPr>
          <w:rFonts w:ascii="Times New Roman" w:eastAsia="Times New Roman" w:hAnsi="Times New Roman" w:cs="Times New Roman"/>
          <w:bCs/>
          <w:sz w:val="28"/>
          <w:lang w:eastAsia="ru-RU"/>
        </w:rPr>
        <w:t>ст. 174.3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Уставом муниципального образования </w:t>
      </w:r>
      <w:r w:rsidR="0094300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овское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821CB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принимая </w:t>
      </w:r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во внимание модельный </w:t>
      </w:r>
      <w:proofErr w:type="gramStart"/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НПА  от</w:t>
      </w:r>
      <w:proofErr w:type="gramEnd"/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20.06.2019 № 24-2019/4</w:t>
      </w:r>
    </w:p>
    <w:p w:rsidR="00276852" w:rsidRP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 CYR"/>
          <w:b/>
          <w:color w:val="000000"/>
          <w:spacing w:val="3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color w:val="000000"/>
          <w:spacing w:val="3"/>
          <w:sz w:val="28"/>
          <w:szCs w:val="28"/>
          <w:lang w:eastAsia="ru-RU"/>
        </w:rPr>
        <w:t xml:space="preserve">                                    </w:t>
      </w:r>
      <w:r w:rsidRPr="000E48AB">
        <w:rPr>
          <w:rFonts w:ascii="Times New Roman" w:eastAsia="Times New Roman" w:hAnsi="Times New Roman" w:cs="Times New Roman CYR"/>
          <w:b/>
          <w:color w:val="000000"/>
          <w:spacing w:val="3"/>
          <w:sz w:val="28"/>
          <w:szCs w:val="28"/>
          <w:lang w:eastAsia="ru-RU"/>
        </w:rPr>
        <w:t xml:space="preserve"> ПОСТАНОВЛЯЮ:</w:t>
      </w:r>
    </w:p>
    <w:p w:rsidR="000E48AB" w:rsidRPr="000E48AB" w:rsidRDefault="000E48AB" w:rsidP="000E48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перечня налоговых расходов и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оценки налоговых расходов </w:t>
      </w:r>
      <w:r w:rsidR="0094300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сог</w:t>
      </w:r>
      <w:r w:rsidR="00590E4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асно приложению.</w:t>
      </w:r>
    </w:p>
    <w:p w:rsidR="000E48AB" w:rsidRDefault="000E48AB" w:rsidP="000E48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</w:t>
      </w:r>
      <w:r w:rsidR="00943000" w:rsidRPr="00943000">
        <w:rPr>
          <w:rFonts w:ascii="Times New Roman" w:hAnsi="Times New Roman"/>
          <w:color w:val="000000"/>
          <w:sz w:val="28"/>
          <w:szCs w:val="28"/>
          <w:lang w:eastAsia="en-US"/>
        </w:rPr>
        <w:t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0E48AB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0E48AB" w:rsidRPr="00821CB0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3000" w:rsidRPr="009D6A1D" w:rsidRDefault="00943000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Березовского сельского</w:t>
      </w:r>
    </w:p>
    <w:p w:rsidR="00943000" w:rsidRPr="009D6A1D" w:rsidRDefault="00943000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– глава Администрации</w:t>
      </w:r>
    </w:p>
    <w:p w:rsidR="00943000" w:rsidRPr="009D6A1D" w:rsidRDefault="00943000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Березовского сельского поселения</w:t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5C27C6" w:rsidRPr="00DB7353" w:rsidRDefault="005C27C6" w:rsidP="000E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E48AB" w:rsidRPr="00821CB0" w:rsidRDefault="00943000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0E48AB"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E48AB" w:rsidRPr="00821CB0" w:rsidRDefault="000E48AB" w:rsidP="000E48AB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                                                      </w:t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  <w:t xml:space="preserve">от   </w:t>
      </w:r>
      <w:r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_____</w:t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.2019    №   </w:t>
      </w:r>
      <w:r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____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формирования перечня налоговых расходов</w:t>
      </w:r>
    </w:p>
    <w:p w:rsid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00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 w:rsidRPr="000E48A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налоговых расходов </w:t>
      </w:r>
      <w:r w:rsidR="00943000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процедуру формирования перечня налоговых расходов, реестра налоговых расходов и методику оценки налоговых расходов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налоговые расходы).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расходы - выпадающие доходы бюджета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целями социально-экономической политики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не относящими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муниципальным </w:t>
      </w:r>
      <w:proofErr w:type="gramStart"/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="00590E48" w:rsidRP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- ответственный исполнитель муниципальной программы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(ее структурных элементов) и (или) целей социально-экономического развития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не относящихся к муниципальным программам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реализуемым в рамках нескольких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непрограммных направлений деятельности);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 объеме или частично за счет бюджета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иные характеристики, предусмотренные разделом III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их структурных элементов, а также направлений деятельности, не вход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 в муниципальные программы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целях оценки налоговых расходов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формирует перечень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ведет реестр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 целях оценки налоговых расходов главные администраторы доходов бюджета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формируют и представляют 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целях оценки налоговых расходов кураторы налоговых расходов: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осуществляют оценку эффективности каждого курируемого налогового расхода и направляют результаты такой оценки 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II. Формирование перечня налоговых расходов. Формирование и ведение реестра налоговых расходов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Проект перечня налоговых расходов на очередной финансовый год и плановый период разрабатывается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до 25 марта текущего финансового года и направляется на согласование в Администрацию поселения, ответственным исполнителям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Указанные в пункте 6 настоящего Порядка органы, организации в срок до 10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их структурным элементам, направлениям деятельности, не входящим в муниципальные программы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кураторам налоговых расходов, и в случае несогласия с указанным распределением направляют 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результаты рассмотрения не направлены 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указанного в абзаце первом настоящего пункта, проект перечня считается согласованным.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30 апреля текущего финансового года рассматриваются Главой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сайте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информационно - телекоммуникационной сети «Интернет» на официальном Портале Правительства Республики Крым на странице Раздольненског</w:t>
      </w:r>
      <w:r w:rsidR="00C72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муниципального района 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разделе «Муниципальные образования района», подраздел </w:t>
      </w:r>
      <w:r w:rsidR="00714B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Берез</w:t>
      </w:r>
      <w:r w:rsidR="00C72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овское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информацию для уточнения указанного перечня.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период).</w:t>
      </w: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Реестр налоговых расходов формируется и ведется в порядке, установленном Администрацией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72DD5" w:rsidRPr="000E48AB" w:rsidRDefault="00C72DD5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III. Оценка эффективности налоговых расходов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C7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 В целях оценки эффективности налоговых расходов:</w:t>
      </w:r>
    </w:p>
    <w:p w:rsidR="000E48AB" w:rsidRPr="000E48AB" w:rsidRDefault="00C72DD5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C7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Критериями целесообразности осуществления налоговых расходов являются: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(в отношении непрограммных налоговых расходов);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льготы, освобождения или иной преференции.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влияние рассматриваемый налоговый расход;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Оценке подлежит вклад соответствующего налогового расхода в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обязательствам соответствующих категорий налогоплательщиков;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406650" cy="5264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 - порядковый номер года, имеющий значение от 1 до 5;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количество налогоплательщиков - бенефициаров налогового расхода в i-ом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ij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i-ом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налогоплательщиков -бенефициаров налогового расхода в отчетном году, текущем году, очередном году и (или)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плановом периоде оценивается (прогнозируется) по данным куратора налогового расхода и финансового органа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g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темп прироста налоговых дохо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консолидированного бюджета</w:t>
      </w:r>
      <w:r w:rsidR="00F46C4A" w:rsidRP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заложенному в основу решения о бюджете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r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расчетная стоимость среднесрочных рыночных заимствований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поселения, принимаемая на уровне 7,5 процентов.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базовом году, рассчитываемый по формуле: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155700" cy="267335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базовом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L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По итогам оценки результативности формируется заключение: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до 10 августа текущего финансового года.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="00F46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46C4A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ектор по вопросам финансов и бухгалтерского учета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 оценки и рекомендации по результатам оценки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D2" w:rsidRPr="000E48AB" w:rsidRDefault="00714BD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0E48AB" w:rsidRPr="000E48AB" w:rsidRDefault="00F46C4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формирования перечня налоговых расходов</w:t>
      </w:r>
    </w:p>
    <w:p w:rsidR="000E48AB" w:rsidRPr="000E48AB" w:rsidRDefault="00F46C4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46C4A">
        <w:rPr>
          <w:rFonts w:ascii="Times New Roman" w:eastAsia="Times New Roman" w:hAnsi="Times New Roman" w:cs="Times New Roman"/>
          <w:bCs/>
          <w:sz w:val="28"/>
          <w:szCs w:val="28"/>
        </w:rPr>
        <w:t>оценки эффективности налоговых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Перечень информации, включаемой в паспорт налогового расхода</w:t>
      </w: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</w:r>
      <w:r w:rsidR="002768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Берез</w:t>
      </w:r>
      <w:r w:rsidR="00F46C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овского</w:t>
      </w: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сельского поселения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0E48AB" w:rsidRPr="000E48AB" w:rsidTr="009D6112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 Целевые характеристики налогового расхода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(непрограммного направления деятельности), в рамках которой реализуются цели предоставления </w:t>
            </w: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 Фискальные характеристики налогового расхода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доходов, финансового органа *(2)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финансового органа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*(2)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 порядке, предусмотренных пунктом 11 Порядка формирования 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налоговых расходов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57D3" w:rsidRPr="00340001" w:rsidRDefault="000E48AB" w:rsidP="00276852">
      <w:pPr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*(3) Информация подлежит формированию и представлению в отношении налоговых расходов, </w:t>
      </w:r>
      <w:r w:rsidRP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которых</w:t>
      </w:r>
      <w:r w:rsidR="000057D3" w:rsidRPr="000057D3">
        <w:rPr>
          <w:rFonts w:ascii="Times New Roman" w:hAnsi="Times New Roman" w:cs="Times New Roman"/>
          <w:sz w:val="28"/>
          <w:szCs w:val="28"/>
        </w:rPr>
        <w:t xml:space="preserve"> </w:t>
      </w:r>
      <w:r w:rsidR="000057D3" w:rsidRPr="00340001">
        <w:rPr>
          <w:rFonts w:ascii="Times New Roman" w:hAnsi="Times New Roman" w:cs="Times New Roman"/>
          <w:sz w:val="28"/>
          <w:szCs w:val="28"/>
        </w:rPr>
        <w:t>определяется финансовым органом.</w:t>
      </w:r>
    </w:p>
    <w:p w:rsidR="00B40476" w:rsidRPr="000057D3" w:rsidRDefault="00B40476" w:rsidP="000E48AB">
      <w:pPr>
        <w:rPr>
          <w:color w:val="FF0000"/>
        </w:rPr>
      </w:pPr>
    </w:p>
    <w:sectPr w:rsidR="00B40476" w:rsidRPr="000057D3" w:rsidSect="009430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8AB"/>
    <w:rsid w:val="000057D3"/>
    <w:rsid w:val="000E48AB"/>
    <w:rsid w:val="00276852"/>
    <w:rsid w:val="00590E48"/>
    <w:rsid w:val="005C27C6"/>
    <w:rsid w:val="00714BD2"/>
    <w:rsid w:val="00824F64"/>
    <w:rsid w:val="00943000"/>
    <w:rsid w:val="00955863"/>
    <w:rsid w:val="009D43BA"/>
    <w:rsid w:val="00B40476"/>
    <w:rsid w:val="00C72DD5"/>
    <w:rsid w:val="00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A4BB6-21E7-4BC8-A58B-23367828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AB"/>
    <w:rPr>
      <w:rFonts w:ascii="Tahoma" w:hAnsi="Tahoma" w:cs="Tahoma"/>
      <w:sz w:val="16"/>
      <w:szCs w:val="16"/>
    </w:rPr>
  </w:style>
  <w:style w:type="paragraph" w:styleId="a5">
    <w:name w:val="No Spacing"/>
    <w:qFormat/>
    <w:rsid w:val="000E48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7</cp:revision>
  <cp:lastPrinted>2019-07-08T12:42:00Z</cp:lastPrinted>
  <dcterms:created xsi:type="dcterms:W3CDTF">2019-07-07T14:05:00Z</dcterms:created>
  <dcterms:modified xsi:type="dcterms:W3CDTF">2019-07-08T12:44:00Z</dcterms:modified>
</cp:coreProperties>
</file>