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CC" w:rsidRDefault="00AC13CC" w:rsidP="004C6CB0">
      <w:pPr>
        <w:shd w:val="clear" w:color="auto" w:fill="FFFFFF"/>
        <w:tabs>
          <w:tab w:val="left" w:pos="1080"/>
        </w:tabs>
        <w:spacing w:line="226" w:lineRule="auto"/>
        <w:rPr>
          <w:sz w:val="28"/>
          <w:szCs w:val="28"/>
        </w:rPr>
      </w:pPr>
    </w:p>
    <w:p w:rsidR="000708D9" w:rsidRPr="00A929FD" w:rsidRDefault="000708D9" w:rsidP="00A7045C">
      <w:pPr>
        <w:rPr>
          <w:sz w:val="28"/>
          <w:szCs w:val="28"/>
        </w:rPr>
      </w:pPr>
    </w:p>
    <w:p w:rsidR="000708D9" w:rsidRPr="00A929FD" w:rsidRDefault="000708D9" w:rsidP="000708D9">
      <w:pPr>
        <w:jc w:val="center"/>
        <w:rPr>
          <w:b/>
        </w:rPr>
      </w:pPr>
      <w:r w:rsidRPr="00A929FD">
        <w:rPr>
          <w:noProof/>
        </w:rPr>
        <w:drawing>
          <wp:inline distT="0" distB="0" distL="0" distR="0">
            <wp:extent cx="517525" cy="551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r w:rsidRPr="00A929FD">
        <w:rPr>
          <w:b/>
        </w:rPr>
        <w:t xml:space="preserve">                </w:t>
      </w:r>
    </w:p>
    <w:p w:rsidR="000708D9" w:rsidRPr="00A929FD" w:rsidRDefault="000708D9" w:rsidP="00E21660">
      <w:pPr>
        <w:tabs>
          <w:tab w:val="left" w:pos="708"/>
        </w:tabs>
        <w:suppressAutoHyphens/>
        <w:spacing w:line="100" w:lineRule="atLeast"/>
        <w:jc w:val="center"/>
        <w:rPr>
          <w:rFonts w:eastAsia="Calibri"/>
          <w:lang w:bidi="hi-IN"/>
        </w:rPr>
      </w:pPr>
      <w:r w:rsidRPr="00A929FD">
        <w:rPr>
          <w:rFonts w:eastAsia="Calibri"/>
          <w:b/>
          <w:sz w:val="28"/>
          <w:szCs w:val="28"/>
          <w:lang w:bidi="hi-IN"/>
        </w:rPr>
        <w:t>РЕСПУБЛИКА    КРЫМ</w:t>
      </w:r>
    </w:p>
    <w:p w:rsidR="000708D9" w:rsidRPr="00A929FD" w:rsidRDefault="000708D9" w:rsidP="000708D9">
      <w:pPr>
        <w:tabs>
          <w:tab w:val="left" w:pos="708"/>
        </w:tabs>
        <w:suppressAutoHyphens/>
        <w:spacing w:line="100" w:lineRule="atLeast"/>
        <w:jc w:val="center"/>
        <w:rPr>
          <w:rFonts w:eastAsia="Calibri"/>
          <w:lang w:bidi="hi-IN"/>
        </w:rPr>
      </w:pPr>
      <w:proofErr w:type="gramStart"/>
      <w:r w:rsidRPr="00A929FD">
        <w:rPr>
          <w:rFonts w:eastAsia="Calibri"/>
          <w:b/>
          <w:sz w:val="28"/>
          <w:szCs w:val="28"/>
          <w:lang w:bidi="hi-IN"/>
        </w:rPr>
        <w:t>РАЗДОЛЬНЕНСКИЙ  РАЙОН</w:t>
      </w:r>
      <w:proofErr w:type="gramEnd"/>
    </w:p>
    <w:p w:rsidR="000708D9" w:rsidRPr="00A929FD" w:rsidRDefault="000708D9" w:rsidP="000708D9">
      <w:pPr>
        <w:tabs>
          <w:tab w:val="left" w:pos="708"/>
        </w:tabs>
        <w:suppressAutoHyphens/>
        <w:spacing w:line="100" w:lineRule="atLeast"/>
        <w:jc w:val="center"/>
        <w:rPr>
          <w:rFonts w:eastAsia="Calibri"/>
          <w:b/>
          <w:sz w:val="28"/>
          <w:szCs w:val="28"/>
          <w:lang w:bidi="hi-IN"/>
        </w:rPr>
      </w:pPr>
      <w:r w:rsidRPr="00A929FD">
        <w:rPr>
          <w:rFonts w:eastAsia="Calibri"/>
          <w:b/>
          <w:sz w:val="28"/>
          <w:szCs w:val="28"/>
          <w:lang w:bidi="hi-IN"/>
        </w:rPr>
        <w:t xml:space="preserve">АДМИНИСТРАЦИЯ   </w:t>
      </w:r>
      <w:proofErr w:type="gramStart"/>
      <w:r w:rsidR="00E21660">
        <w:rPr>
          <w:rFonts w:eastAsia="Calibri"/>
          <w:b/>
          <w:sz w:val="28"/>
          <w:szCs w:val="28"/>
          <w:lang w:bidi="hi-IN"/>
        </w:rPr>
        <w:t>БЕРЕЗ</w:t>
      </w:r>
      <w:r w:rsidRPr="00A929FD">
        <w:rPr>
          <w:rFonts w:eastAsia="Calibri"/>
          <w:b/>
          <w:sz w:val="28"/>
          <w:szCs w:val="28"/>
          <w:lang w:bidi="hi-IN"/>
        </w:rPr>
        <w:t>ОВСКОГО  СЕЛЬСКОГО</w:t>
      </w:r>
      <w:proofErr w:type="gramEnd"/>
      <w:r w:rsidRPr="00A929FD">
        <w:rPr>
          <w:rFonts w:eastAsia="Calibri"/>
          <w:b/>
          <w:sz w:val="28"/>
          <w:szCs w:val="28"/>
          <w:lang w:bidi="hi-IN"/>
        </w:rPr>
        <w:t xml:space="preserve"> ПОСЕЛЕНИЯ</w:t>
      </w:r>
    </w:p>
    <w:p w:rsidR="000708D9" w:rsidRPr="00A929FD" w:rsidRDefault="000708D9" w:rsidP="000708D9">
      <w:pPr>
        <w:tabs>
          <w:tab w:val="left" w:pos="708"/>
        </w:tabs>
        <w:suppressAutoHyphens/>
        <w:spacing w:line="100" w:lineRule="atLeast"/>
        <w:jc w:val="center"/>
        <w:rPr>
          <w:rFonts w:eastAsia="Calibri"/>
          <w:lang w:bidi="hi-IN"/>
        </w:rPr>
      </w:pPr>
    </w:p>
    <w:p w:rsidR="000708D9" w:rsidRPr="00A929FD" w:rsidRDefault="000708D9" w:rsidP="000708D9">
      <w:pPr>
        <w:tabs>
          <w:tab w:val="left" w:pos="708"/>
        </w:tabs>
        <w:suppressAutoHyphens/>
        <w:spacing w:line="100" w:lineRule="atLeast"/>
        <w:jc w:val="center"/>
        <w:rPr>
          <w:rFonts w:eastAsia="Calibri"/>
          <w:lang w:bidi="hi-IN"/>
        </w:rPr>
      </w:pPr>
      <w:r w:rsidRPr="00A929FD">
        <w:rPr>
          <w:rFonts w:eastAsia="Calibri"/>
          <w:b/>
          <w:sz w:val="28"/>
          <w:szCs w:val="28"/>
          <w:lang w:bidi="hi-IN"/>
        </w:rPr>
        <w:t>ПОСТАНОВЛЕНИЕ</w:t>
      </w:r>
    </w:p>
    <w:p w:rsidR="000708D9" w:rsidRPr="00A929FD" w:rsidRDefault="000708D9" w:rsidP="000708D9">
      <w:pPr>
        <w:tabs>
          <w:tab w:val="left" w:pos="708"/>
        </w:tabs>
        <w:suppressAutoHyphens/>
        <w:spacing w:line="100" w:lineRule="atLeast"/>
        <w:ind w:firstLine="567"/>
        <w:jc w:val="both"/>
        <w:rPr>
          <w:rFonts w:eastAsia="Calibri"/>
          <w:lang w:bidi="hi-IN"/>
        </w:rPr>
      </w:pPr>
    </w:p>
    <w:p w:rsidR="000708D9" w:rsidRPr="00A929FD" w:rsidRDefault="00E21660" w:rsidP="000708D9">
      <w:pPr>
        <w:tabs>
          <w:tab w:val="left" w:pos="708"/>
        </w:tabs>
        <w:suppressAutoHyphens/>
        <w:spacing w:line="100" w:lineRule="atLeast"/>
        <w:jc w:val="both"/>
        <w:rPr>
          <w:rFonts w:eastAsia="Calibri"/>
          <w:sz w:val="28"/>
          <w:szCs w:val="28"/>
          <w:lang w:val="uk-UA" w:bidi="hi-IN"/>
        </w:rPr>
      </w:pPr>
      <w:r>
        <w:rPr>
          <w:rFonts w:eastAsia="Calibri"/>
          <w:sz w:val="28"/>
          <w:szCs w:val="28"/>
          <w:lang w:val="uk-UA" w:bidi="hi-IN"/>
        </w:rPr>
        <w:t xml:space="preserve"> </w:t>
      </w:r>
      <w:r w:rsidR="00093086">
        <w:rPr>
          <w:rFonts w:eastAsia="Calibri"/>
          <w:sz w:val="28"/>
          <w:szCs w:val="28"/>
          <w:lang w:val="uk-UA" w:bidi="hi-IN"/>
        </w:rPr>
        <w:t>13</w:t>
      </w:r>
      <w:r>
        <w:rPr>
          <w:rFonts w:eastAsia="Calibri"/>
          <w:sz w:val="28"/>
          <w:szCs w:val="28"/>
          <w:lang w:val="uk-UA" w:bidi="hi-IN"/>
        </w:rPr>
        <w:t>.0</w:t>
      </w:r>
      <w:r w:rsidR="00093086">
        <w:rPr>
          <w:rFonts w:eastAsia="Calibri"/>
          <w:sz w:val="28"/>
          <w:szCs w:val="28"/>
          <w:lang w:val="uk-UA" w:bidi="hi-IN"/>
        </w:rPr>
        <w:t>5</w:t>
      </w:r>
      <w:r>
        <w:rPr>
          <w:rFonts w:eastAsia="Calibri"/>
          <w:sz w:val="28"/>
          <w:szCs w:val="28"/>
          <w:lang w:val="uk-UA" w:bidi="hi-IN"/>
        </w:rPr>
        <w:t>.</w:t>
      </w:r>
      <w:r w:rsidR="00452B55">
        <w:rPr>
          <w:rFonts w:eastAsia="Calibri"/>
          <w:sz w:val="28"/>
          <w:szCs w:val="28"/>
          <w:lang w:val="uk-UA" w:bidi="hi-IN"/>
        </w:rPr>
        <w:t>2019</w:t>
      </w:r>
      <w:r w:rsidR="000708D9" w:rsidRPr="00A929FD">
        <w:rPr>
          <w:rFonts w:eastAsia="Calibri"/>
          <w:sz w:val="28"/>
          <w:szCs w:val="28"/>
          <w:lang w:val="uk-UA" w:bidi="hi-IN"/>
        </w:rPr>
        <w:t xml:space="preserve"> г.                          </w:t>
      </w:r>
      <w:r w:rsidR="008C7F31">
        <w:rPr>
          <w:rFonts w:eastAsia="Calibri"/>
          <w:sz w:val="28"/>
          <w:szCs w:val="28"/>
          <w:lang w:val="uk-UA" w:bidi="hi-IN"/>
        </w:rPr>
        <w:tab/>
      </w:r>
      <w:r w:rsidR="000708D9" w:rsidRPr="00A929FD">
        <w:rPr>
          <w:rFonts w:eastAsia="Calibri"/>
          <w:sz w:val="28"/>
          <w:szCs w:val="28"/>
          <w:lang w:val="uk-UA" w:bidi="hi-IN"/>
        </w:rPr>
        <w:t xml:space="preserve"> </w:t>
      </w:r>
      <w:r>
        <w:rPr>
          <w:rFonts w:eastAsia="Calibri"/>
          <w:sz w:val="28"/>
          <w:szCs w:val="28"/>
          <w:lang w:val="uk-UA" w:bidi="hi-IN"/>
        </w:rPr>
        <w:tab/>
      </w:r>
      <w:r w:rsidR="000708D9" w:rsidRPr="00A929FD">
        <w:rPr>
          <w:rFonts w:eastAsia="Calibri"/>
          <w:sz w:val="28"/>
          <w:szCs w:val="28"/>
          <w:lang w:val="uk-UA" w:bidi="hi-IN"/>
        </w:rPr>
        <w:t xml:space="preserve">с. </w:t>
      </w:r>
      <w:proofErr w:type="spellStart"/>
      <w:r>
        <w:rPr>
          <w:rFonts w:eastAsia="Calibri"/>
          <w:sz w:val="28"/>
          <w:szCs w:val="28"/>
          <w:lang w:val="uk-UA" w:bidi="hi-IN"/>
        </w:rPr>
        <w:t>Березовка</w:t>
      </w:r>
      <w:proofErr w:type="spellEnd"/>
      <w:r w:rsidR="000708D9" w:rsidRPr="00A929FD">
        <w:rPr>
          <w:rFonts w:eastAsia="Calibri"/>
          <w:sz w:val="28"/>
          <w:szCs w:val="28"/>
          <w:lang w:val="uk-UA" w:bidi="hi-IN"/>
        </w:rPr>
        <w:t xml:space="preserve">                       </w:t>
      </w:r>
      <w:r>
        <w:rPr>
          <w:rFonts w:eastAsia="Calibri"/>
          <w:sz w:val="28"/>
          <w:szCs w:val="28"/>
          <w:lang w:val="uk-UA" w:bidi="hi-IN"/>
        </w:rPr>
        <w:t xml:space="preserve">                         </w:t>
      </w:r>
      <w:r w:rsidR="000708D9" w:rsidRPr="00A929FD">
        <w:rPr>
          <w:rFonts w:eastAsia="Calibri"/>
          <w:sz w:val="28"/>
          <w:szCs w:val="28"/>
          <w:lang w:val="uk-UA" w:bidi="hi-IN"/>
        </w:rPr>
        <w:t xml:space="preserve"> № </w:t>
      </w:r>
      <w:r w:rsidR="00093086">
        <w:rPr>
          <w:rFonts w:eastAsia="Calibri"/>
          <w:sz w:val="28"/>
          <w:szCs w:val="28"/>
          <w:lang w:val="uk-UA" w:bidi="hi-IN"/>
        </w:rPr>
        <w:t>135</w:t>
      </w:r>
    </w:p>
    <w:p w:rsidR="000708D9" w:rsidRPr="00A929FD" w:rsidRDefault="000708D9" w:rsidP="000708D9">
      <w:pPr>
        <w:tabs>
          <w:tab w:val="left" w:pos="708"/>
        </w:tabs>
        <w:suppressAutoHyphens/>
        <w:spacing w:line="100" w:lineRule="atLeast"/>
        <w:jc w:val="both"/>
        <w:rPr>
          <w:rFonts w:eastAsia="Calibri"/>
          <w:sz w:val="28"/>
          <w:szCs w:val="28"/>
          <w:lang w:val="uk-UA" w:bidi="hi-IN"/>
        </w:rPr>
      </w:pPr>
    </w:p>
    <w:p w:rsidR="000708D9" w:rsidRPr="00A929FD" w:rsidRDefault="000708D9" w:rsidP="000708D9">
      <w:pPr>
        <w:pStyle w:val="Default"/>
        <w:rPr>
          <w:b/>
          <w:color w:val="auto"/>
          <w:sz w:val="28"/>
          <w:szCs w:val="28"/>
          <w:lang w:val="uk-UA"/>
        </w:rPr>
      </w:pPr>
    </w:p>
    <w:p w:rsidR="000708D9" w:rsidRDefault="000708D9" w:rsidP="000708D9">
      <w:pPr>
        <w:pStyle w:val="Default"/>
        <w:ind w:firstLine="540"/>
        <w:jc w:val="both"/>
        <w:rPr>
          <w:b/>
          <w:i/>
          <w:color w:val="auto"/>
          <w:sz w:val="28"/>
          <w:szCs w:val="28"/>
        </w:rPr>
      </w:pPr>
      <w:r w:rsidRPr="00A929FD">
        <w:rPr>
          <w:b/>
          <w:i/>
          <w:color w:val="auto"/>
          <w:sz w:val="28"/>
          <w:szCs w:val="28"/>
          <w:lang w:eastAsia="ar-SA"/>
        </w:rPr>
        <w:t xml:space="preserve">О внесении изменений в постановление </w:t>
      </w:r>
      <w:r w:rsidR="00E21660">
        <w:rPr>
          <w:b/>
          <w:i/>
          <w:color w:val="auto"/>
          <w:sz w:val="28"/>
          <w:szCs w:val="28"/>
          <w:lang w:eastAsia="ar-SA"/>
        </w:rPr>
        <w:t>а</w:t>
      </w:r>
      <w:r w:rsidRPr="00A929FD">
        <w:rPr>
          <w:b/>
          <w:i/>
          <w:color w:val="auto"/>
          <w:sz w:val="28"/>
          <w:szCs w:val="28"/>
        </w:rPr>
        <w:t xml:space="preserve">дминистрации </w:t>
      </w:r>
      <w:r w:rsidR="00E21660" w:rsidRPr="00E21660">
        <w:rPr>
          <w:b/>
          <w:i/>
          <w:color w:val="auto"/>
          <w:sz w:val="28"/>
          <w:szCs w:val="28"/>
        </w:rPr>
        <w:t>Березовского сельского поселения от 26.02.2018 № 35 «Об утверждении Правил вн</w:t>
      </w:r>
      <w:r w:rsidR="008C7F31">
        <w:rPr>
          <w:b/>
          <w:i/>
          <w:color w:val="auto"/>
          <w:sz w:val="28"/>
          <w:szCs w:val="28"/>
        </w:rPr>
        <w:t xml:space="preserve">утреннего трудового распорядка </w:t>
      </w:r>
      <w:r w:rsidR="00E21660" w:rsidRPr="00E21660">
        <w:rPr>
          <w:b/>
          <w:i/>
          <w:color w:val="auto"/>
          <w:sz w:val="28"/>
          <w:szCs w:val="28"/>
        </w:rPr>
        <w:t>администрации Бе</w:t>
      </w:r>
      <w:r w:rsidR="00E21660">
        <w:rPr>
          <w:b/>
          <w:i/>
          <w:color w:val="auto"/>
          <w:sz w:val="28"/>
          <w:szCs w:val="28"/>
        </w:rPr>
        <w:t>резовского сельского поселения»</w:t>
      </w:r>
    </w:p>
    <w:p w:rsidR="00E21660" w:rsidRPr="00A929FD" w:rsidRDefault="00E21660" w:rsidP="000708D9">
      <w:pPr>
        <w:pStyle w:val="Default"/>
        <w:ind w:firstLine="540"/>
        <w:jc w:val="both"/>
        <w:rPr>
          <w:color w:val="auto"/>
          <w:sz w:val="28"/>
          <w:szCs w:val="28"/>
        </w:rPr>
      </w:pPr>
    </w:p>
    <w:p w:rsidR="00E21660" w:rsidRDefault="00E21660" w:rsidP="00E21660">
      <w:pPr>
        <w:widowControl/>
        <w:ind w:firstLine="720"/>
        <w:jc w:val="both"/>
        <w:rPr>
          <w:sz w:val="28"/>
          <w:szCs w:val="28"/>
        </w:rPr>
      </w:pPr>
      <w:r>
        <w:rPr>
          <w:sz w:val="28"/>
          <w:szCs w:val="28"/>
        </w:rPr>
        <w:t xml:space="preserve">Рассмотрев протест  прокуратуры Раздольненского  района </w:t>
      </w:r>
      <w:r w:rsidRPr="003D632C">
        <w:rPr>
          <w:sz w:val="28"/>
          <w:szCs w:val="28"/>
        </w:rPr>
        <w:t>от</w:t>
      </w:r>
      <w:r>
        <w:rPr>
          <w:sz w:val="28"/>
          <w:szCs w:val="28"/>
        </w:rPr>
        <w:t xml:space="preserve"> </w:t>
      </w:r>
      <w:r w:rsidRPr="00122A44">
        <w:rPr>
          <w:sz w:val="28"/>
          <w:lang w:eastAsia="uk-UA"/>
        </w:rPr>
        <w:t xml:space="preserve">09.04.2019 № 13-2019 на постановление </w:t>
      </w:r>
      <w:r>
        <w:rPr>
          <w:sz w:val="28"/>
          <w:lang w:eastAsia="uk-UA"/>
        </w:rPr>
        <w:t>а</w:t>
      </w:r>
      <w:r w:rsidRPr="00122A44">
        <w:rPr>
          <w:sz w:val="28"/>
          <w:lang w:eastAsia="uk-UA"/>
        </w:rPr>
        <w:t>дминистрации</w:t>
      </w:r>
      <w:r w:rsidRPr="00E21660">
        <w:t xml:space="preserve"> </w:t>
      </w:r>
      <w:r w:rsidRPr="00E21660">
        <w:rPr>
          <w:sz w:val="28"/>
          <w:lang w:eastAsia="uk-UA"/>
        </w:rPr>
        <w:t>Березовского сельского поселения от 26.02.2018 № 35 «Об утверждении Правил внутреннего трудового распорядка  администрации Березовского сельского поселения»</w:t>
      </w:r>
      <w:r w:rsidRPr="00122A44">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Pr="00E65E5F">
        <w:rPr>
          <w:color w:val="000000"/>
          <w:sz w:val="28"/>
          <w:szCs w:val="28"/>
        </w:rPr>
        <w:t>на основании Трудового Кодекса Российской Федерации</w:t>
      </w:r>
      <w:r>
        <w:rPr>
          <w:rFonts w:eastAsiaTheme="minorHAnsi"/>
          <w:sz w:val="28"/>
          <w:szCs w:val="28"/>
          <w:lang w:eastAsia="en-US"/>
        </w:rPr>
        <w:t>, в</w:t>
      </w:r>
      <w:r>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sidR="008C7F31">
        <w:rPr>
          <w:sz w:val="28"/>
          <w:szCs w:val="28"/>
        </w:rPr>
        <w:t>Федеральным законом от 02.03.2007 № 25-ФЗ « О муниципальной службе в Российской Федерации»,</w:t>
      </w:r>
      <w:r w:rsidR="008C7F31" w:rsidRPr="00122A44">
        <w:rPr>
          <w:sz w:val="28"/>
          <w:szCs w:val="28"/>
        </w:rPr>
        <w:t xml:space="preserve"> </w:t>
      </w:r>
      <w:r w:rsidR="008C7F31">
        <w:rPr>
          <w:sz w:val="28"/>
          <w:szCs w:val="28"/>
        </w:rPr>
        <w:t xml:space="preserve">Федеральным законом от 03.10.2018 № 353-ФЗ « О внесении изменений в Трудовой Кодекс Российской Федерации», </w:t>
      </w:r>
      <w:r w:rsidR="008C7F31" w:rsidRPr="00E65E5F">
        <w:rPr>
          <w:color w:val="000000"/>
          <w:sz w:val="28"/>
          <w:szCs w:val="28"/>
        </w:rPr>
        <w:t xml:space="preserve"> Закон</w:t>
      </w:r>
      <w:r w:rsidR="008C7F31">
        <w:rPr>
          <w:color w:val="000000"/>
          <w:sz w:val="28"/>
          <w:szCs w:val="28"/>
        </w:rPr>
        <w:t>ом</w:t>
      </w:r>
      <w:r w:rsidR="008C7F31" w:rsidRPr="00E65E5F">
        <w:rPr>
          <w:color w:val="000000"/>
          <w:sz w:val="28"/>
          <w:szCs w:val="28"/>
        </w:rPr>
        <w:t xml:space="preserve"> Республики Крым от 08.08.2014г</w:t>
      </w:r>
      <w:r w:rsidR="008C7F31">
        <w:rPr>
          <w:color w:val="000000"/>
          <w:sz w:val="28"/>
          <w:szCs w:val="28"/>
        </w:rPr>
        <w:t>.</w:t>
      </w:r>
      <w:r w:rsidR="008C7F31" w:rsidRPr="00E65E5F">
        <w:rPr>
          <w:color w:val="000000"/>
          <w:sz w:val="28"/>
          <w:szCs w:val="28"/>
        </w:rPr>
        <w:t xml:space="preserve"> № 54-ЗРК «Об основах местного самоуправления в Республике Крым», Закон</w:t>
      </w:r>
      <w:r w:rsidR="008C7F31">
        <w:rPr>
          <w:color w:val="000000"/>
          <w:sz w:val="28"/>
          <w:szCs w:val="28"/>
        </w:rPr>
        <w:t>ом</w:t>
      </w:r>
      <w:r w:rsidR="008C7F31" w:rsidRPr="00E65E5F">
        <w:rPr>
          <w:color w:val="000000"/>
          <w:sz w:val="28"/>
          <w:szCs w:val="28"/>
        </w:rPr>
        <w:t xml:space="preserve"> Республики Крым от 16.09.2014 г. № 76-ЗРК «О муниципальной службе в Республике Крым», Законом Республики Крым от 04.07.2017 № 39</w:t>
      </w:r>
      <w:r w:rsidR="008C7F31" w:rsidRPr="00E65E5F">
        <w:rPr>
          <w:color w:val="000000"/>
          <w:spacing w:val="1"/>
          <w:sz w:val="28"/>
          <w:szCs w:val="28"/>
        </w:rPr>
        <w:t>7</w:t>
      </w:r>
      <w:r w:rsidR="008C7F31" w:rsidRPr="00E65E5F">
        <w:rPr>
          <w:color w:val="000000"/>
          <w:sz w:val="28"/>
          <w:szCs w:val="28"/>
        </w:rPr>
        <w:t>-ЗРК</w:t>
      </w:r>
      <w:r w:rsidR="008C7F31">
        <w:rPr>
          <w:color w:val="000000"/>
          <w:sz w:val="28"/>
          <w:szCs w:val="28"/>
        </w:rPr>
        <w:t xml:space="preserve"> </w:t>
      </w:r>
      <w:r w:rsidR="008C7F31" w:rsidRPr="00E65E5F">
        <w:rPr>
          <w:color w:val="000000"/>
          <w:sz w:val="28"/>
          <w:szCs w:val="28"/>
        </w:rPr>
        <w:t xml:space="preserve"> «О внесении изме</w:t>
      </w:r>
      <w:r w:rsidR="008C7F31" w:rsidRPr="00E65E5F">
        <w:rPr>
          <w:color w:val="000000"/>
          <w:spacing w:val="1"/>
          <w:sz w:val="28"/>
          <w:szCs w:val="28"/>
        </w:rPr>
        <w:t>н</w:t>
      </w:r>
      <w:r w:rsidR="008C7F31" w:rsidRPr="00E65E5F">
        <w:rPr>
          <w:color w:val="000000"/>
          <w:sz w:val="28"/>
          <w:szCs w:val="28"/>
        </w:rPr>
        <w:t>е</w:t>
      </w:r>
      <w:r w:rsidR="008C7F31" w:rsidRPr="00E65E5F">
        <w:rPr>
          <w:color w:val="000000"/>
          <w:spacing w:val="1"/>
          <w:sz w:val="28"/>
          <w:szCs w:val="28"/>
        </w:rPr>
        <w:t>н</w:t>
      </w:r>
      <w:r w:rsidR="008C7F31" w:rsidRPr="00E65E5F">
        <w:rPr>
          <w:color w:val="000000"/>
          <w:sz w:val="28"/>
          <w:szCs w:val="28"/>
        </w:rPr>
        <w:t>ий в нек</w:t>
      </w:r>
      <w:r w:rsidR="008C7F31" w:rsidRPr="00E65E5F">
        <w:rPr>
          <w:color w:val="000000"/>
          <w:spacing w:val="1"/>
          <w:sz w:val="28"/>
          <w:szCs w:val="28"/>
        </w:rPr>
        <w:t>о</w:t>
      </w:r>
      <w:r w:rsidR="008C7F31" w:rsidRPr="00E65E5F">
        <w:rPr>
          <w:color w:val="000000"/>
          <w:sz w:val="28"/>
          <w:szCs w:val="28"/>
        </w:rPr>
        <w:t>то</w:t>
      </w:r>
      <w:r w:rsidR="008C7F31" w:rsidRPr="00E65E5F">
        <w:rPr>
          <w:color w:val="000000"/>
          <w:spacing w:val="1"/>
          <w:sz w:val="28"/>
          <w:szCs w:val="28"/>
        </w:rPr>
        <w:t>р</w:t>
      </w:r>
      <w:r w:rsidR="008C7F31" w:rsidRPr="00E65E5F">
        <w:rPr>
          <w:color w:val="000000"/>
          <w:sz w:val="28"/>
          <w:szCs w:val="28"/>
        </w:rPr>
        <w:t>ые зако</w:t>
      </w:r>
      <w:r w:rsidR="008C7F31" w:rsidRPr="00E65E5F">
        <w:rPr>
          <w:color w:val="000000"/>
          <w:spacing w:val="1"/>
          <w:sz w:val="28"/>
          <w:szCs w:val="28"/>
        </w:rPr>
        <w:t>н</w:t>
      </w:r>
      <w:r w:rsidR="008C7F31" w:rsidRPr="00E65E5F">
        <w:rPr>
          <w:color w:val="000000"/>
          <w:sz w:val="28"/>
          <w:szCs w:val="28"/>
        </w:rPr>
        <w:t>ы Республики К</w:t>
      </w:r>
      <w:r w:rsidR="008C7F31" w:rsidRPr="00E65E5F">
        <w:rPr>
          <w:color w:val="000000"/>
          <w:spacing w:val="1"/>
          <w:sz w:val="28"/>
          <w:szCs w:val="28"/>
        </w:rPr>
        <w:t>р</w:t>
      </w:r>
      <w:r w:rsidR="008C7F31" w:rsidRPr="00E65E5F">
        <w:rPr>
          <w:color w:val="000000"/>
          <w:sz w:val="28"/>
          <w:szCs w:val="28"/>
        </w:rPr>
        <w:t>ым»,</w:t>
      </w:r>
      <w:r>
        <w:rPr>
          <w:sz w:val="28"/>
          <w:szCs w:val="28"/>
        </w:rPr>
        <w:t xml:space="preserve"> Уставом муниципального образования Березовское  сельское поселение  Раздольненского района Республики Крым с целью приведения нормативного правового акта  в соответствие с требованиями законов Российской Федерации</w:t>
      </w:r>
    </w:p>
    <w:p w:rsidR="000708D9" w:rsidRPr="00C63E60" w:rsidRDefault="000708D9" w:rsidP="000708D9">
      <w:pPr>
        <w:ind w:firstLine="720"/>
        <w:jc w:val="both"/>
        <w:rPr>
          <w:color w:val="7030A0"/>
          <w:sz w:val="28"/>
          <w:szCs w:val="28"/>
        </w:rPr>
      </w:pPr>
    </w:p>
    <w:p w:rsidR="000708D9" w:rsidRPr="00ED3A35" w:rsidRDefault="000708D9" w:rsidP="000708D9">
      <w:pPr>
        <w:pStyle w:val="Default"/>
        <w:ind w:firstLine="540"/>
        <w:jc w:val="both"/>
        <w:rPr>
          <w:b/>
          <w:color w:val="auto"/>
          <w:sz w:val="28"/>
          <w:szCs w:val="28"/>
        </w:rPr>
      </w:pPr>
      <w:r w:rsidRPr="00ED3A35">
        <w:rPr>
          <w:b/>
          <w:color w:val="auto"/>
          <w:sz w:val="28"/>
          <w:szCs w:val="28"/>
        </w:rPr>
        <w:t xml:space="preserve">                                       ПОСТАНОВЛЯЮ:</w:t>
      </w:r>
    </w:p>
    <w:p w:rsidR="000708D9" w:rsidRPr="00C63E60" w:rsidRDefault="000708D9" w:rsidP="000708D9">
      <w:pPr>
        <w:pStyle w:val="Default"/>
        <w:ind w:firstLine="540"/>
        <w:jc w:val="both"/>
        <w:rPr>
          <w:b/>
          <w:color w:val="7030A0"/>
          <w:sz w:val="28"/>
          <w:szCs w:val="28"/>
        </w:rPr>
      </w:pPr>
    </w:p>
    <w:p w:rsidR="000708D9" w:rsidRPr="00ED3A35" w:rsidRDefault="00E21660" w:rsidP="000708D9">
      <w:pPr>
        <w:tabs>
          <w:tab w:val="left" w:pos="5954"/>
        </w:tabs>
        <w:ind w:firstLine="567"/>
        <w:jc w:val="both"/>
        <w:rPr>
          <w:sz w:val="28"/>
          <w:szCs w:val="28"/>
        </w:rPr>
      </w:pPr>
      <w:r>
        <w:rPr>
          <w:sz w:val="28"/>
          <w:szCs w:val="28"/>
        </w:rPr>
        <w:t xml:space="preserve">1. Внести в постановление </w:t>
      </w:r>
      <w:r w:rsidR="002462B5">
        <w:rPr>
          <w:sz w:val="28"/>
          <w:szCs w:val="28"/>
        </w:rPr>
        <w:t>а</w:t>
      </w:r>
      <w:r w:rsidR="000708D9" w:rsidRPr="00ED3A35">
        <w:rPr>
          <w:sz w:val="28"/>
          <w:szCs w:val="28"/>
        </w:rPr>
        <w:t xml:space="preserve">дминистрации </w:t>
      </w:r>
      <w:r w:rsidR="002462B5">
        <w:rPr>
          <w:sz w:val="28"/>
          <w:szCs w:val="28"/>
        </w:rPr>
        <w:t>Берез</w:t>
      </w:r>
      <w:r w:rsidR="000708D9" w:rsidRPr="00ED3A35">
        <w:rPr>
          <w:sz w:val="28"/>
          <w:szCs w:val="28"/>
        </w:rPr>
        <w:t>овского сельского поселения от 2</w:t>
      </w:r>
      <w:r w:rsidR="002462B5">
        <w:rPr>
          <w:sz w:val="28"/>
          <w:szCs w:val="28"/>
        </w:rPr>
        <w:t>6</w:t>
      </w:r>
      <w:r w:rsidR="000708D9" w:rsidRPr="00ED3A35">
        <w:rPr>
          <w:sz w:val="28"/>
          <w:szCs w:val="28"/>
        </w:rPr>
        <w:t xml:space="preserve">.02.2018 № </w:t>
      </w:r>
      <w:r w:rsidR="002462B5">
        <w:rPr>
          <w:sz w:val="28"/>
          <w:szCs w:val="28"/>
        </w:rPr>
        <w:t>35</w:t>
      </w:r>
      <w:r w:rsidR="000708D9" w:rsidRPr="00ED3A35">
        <w:rPr>
          <w:sz w:val="28"/>
          <w:szCs w:val="28"/>
        </w:rPr>
        <w:t xml:space="preserve"> «</w:t>
      </w:r>
      <w:r w:rsidR="000708D9" w:rsidRPr="00ED3A35">
        <w:rPr>
          <w:sz w:val="28"/>
          <w:lang w:eastAsia="uk-UA"/>
        </w:rPr>
        <w:t>Об утверждении Правил вн</w:t>
      </w:r>
      <w:r w:rsidR="003D632C">
        <w:rPr>
          <w:sz w:val="28"/>
          <w:lang w:eastAsia="uk-UA"/>
        </w:rPr>
        <w:t xml:space="preserve">утреннего трудового распорядка </w:t>
      </w:r>
      <w:r w:rsidR="002462B5">
        <w:rPr>
          <w:sz w:val="28"/>
          <w:lang w:eastAsia="uk-UA"/>
        </w:rPr>
        <w:t>а</w:t>
      </w:r>
      <w:r w:rsidR="000708D9" w:rsidRPr="00ED3A35">
        <w:rPr>
          <w:sz w:val="28"/>
          <w:lang w:eastAsia="uk-UA"/>
        </w:rPr>
        <w:t xml:space="preserve">дминистрации </w:t>
      </w:r>
      <w:r w:rsidR="002462B5">
        <w:rPr>
          <w:sz w:val="28"/>
          <w:lang w:eastAsia="uk-UA"/>
        </w:rPr>
        <w:t>Берез</w:t>
      </w:r>
      <w:r w:rsidR="000708D9" w:rsidRPr="00ED3A35">
        <w:rPr>
          <w:sz w:val="28"/>
          <w:lang w:eastAsia="uk-UA"/>
        </w:rPr>
        <w:t>овского сельского поселения</w:t>
      </w:r>
      <w:r w:rsidR="000708D9" w:rsidRPr="00ED3A35">
        <w:rPr>
          <w:rFonts w:eastAsia="Arial CYR"/>
          <w:bCs/>
          <w:sz w:val="28"/>
          <w:szCs w:val="28"/>
        </w:rPr>
        <w:t>»</w:t>
      </w:r>
      <w:r w:rsidR="000708D9" w:rsidRPr="00ED3A35">
        <w:rPr>
          <w:sz w:val="28"/>
          <w:szCs w:val="28"/>
        </w:rPr>
        <w:t xml:space="preserve"> следующие изменения:</w:t>
      </w:r>
    </w:p>
    <w:p w:rsidR="000708D9" w:rsidRPr="00452B55" w:rsidRDefault="000708D9" w:rsidP="000708D9">
      <w:pPr>
        <w:ind w:firstLine="709"/>
        <w:outlineLvl w:val="2"/>
        <w:rPr>
          <w:b/>
          <w:sz w:val="28"/>
          <w:szCs w:val="28"/>
        </w:rPr>
      </w:pPr>
      <w:r w:rsidRPr="00452B55">
        <w:rPr>
          <w:b/>
          <w:sz w:val="28"/>
          <w:szCs w:val="28"/>
        </w:rPr>
        <w:t xml:space="preserve">1.1. </w:t>
      </w:r>
      <w:bookmarkStart w:id="0" w:name="_Hlk2600992"/>
      <w:bookmarkStart w:id="1" w:name="_Hlk1401456"/>
      <w:bookmarkStart w:id="2" w:name="_Hlk536620862"/>
      <w:proofErr w:type="gramStart"/>
      <w:r w:rsidRPr="00452B55">
        <w:rPr>
          <w:b/>
          <w:sz w:val="28"/>
          <w:szCs w:val="28"/>
        </w:rPr>
        <w:t>Раздел</w:t>
      </w:r>
      <w:r w:rsidR="00452B55">
        <w:rPr>
          <w:b/>
          <w:sz w:val="28"/>
          <w:szCs w:val="28"/>
        </w:rPr>
        <w:t xml:space="preserve"> </w:t>
      </w:r>
      <w:r w:rsidRPr="00452B55">
        <w:rPr>
          <w:b/>
          <w:sz w:val="28"/>
          <w:szCs w:val="28"/>
        </w:rPr>
        <w:t xml:space="preserve"> 2</w:t>
      </w:r>
      <w:proofErr w:type="gramEnd"/>
      <w:r w:rsidRPr="00452B55">
        <w:rPr>
          <w:b/>
          <w:sz w:val="28"/>
          <w:szCs w:val="28"/>
        </w:rPr>
        <w:t xml:space="preserve"> </w:t>
      </w:r>
      <w:r w:rsidR="00452B55">
        <w:rPr>
          <w:b/>
          <w:sz w:val="28"/>
          <w:szCs w:val="28"/>
        </w:rPr>
        <w:t xml:space="preserve"> </w:t>
      </w:r>
      <w:r w:rsidRPr="00452B55">
        <w:rPr>
          <w:b/>
          <w:sz w:val="28"/>
          <w:szCs w:val="28"/>
        </w:rPr>
        <w:t>Правил изложить в новой редакции:</w:t>
      </w:r>
    </w:p>
    <w:p w:rsidR="000708D9" w:rsidRPr="00452B55" w:rsidRDefault="000708D9" w:rsidP="000708D9">
      <w:pPr>
        <w:jc w:val="center"/>
        <w:outlineLvl w:val="1"/>
        <w:rPr>
          <w:sz w:val="28"/>
          <w:szCs w:val="28"/>
        </w:rPr>
      </w:pPr>
      <w:r w:rsidRPr="00452B55">
        <w:rPr>
          <w:b/>
          <w:sz w:val="28"/>
          <w:szCs w:val="28"/>
        </w:rPr>
        <w:t>«2. ПОРЯДОК ПРИЕМА И УВОЛЬНЕНИЕ РАБОТНИКОВ</w:t>
      </w:r>
    </w:p>
    <w:p w:rsidR="000708D9" w:rsidRPr="00452B55" w:rsidRDefault="000708D9" w:rsidP="000708D9">
      <w:pPr>
        <w:jc w:val="center"/>
        <w:outlineLvl w:val="1"/>
        <w:rPr>
          <w:sz w:val="28"/>
          <w:szCs w:val="28"/>
        </w:rPr>
      </w:pPr>
    </w:p>
    <w:p w:rsidR="000708D9" w:rsidRPr="00452B55" w:rsidRDefault="000708D9" w:rsidP="000708D9">
      <w:pPr>
        <w:ind w:firstLine="540"/>
        <w:jc w:val="both"/>
        <w:rPr>
          <w:sz w:val="28"/>
          <w:szCs w:val="28"/>
        </w:rPr>
      </w:pPr>
      <w:r w:rsidRPr="00452B55">
        <w:rPr>
          <w:sz w:val="28"/>
          <w:szCs w:val="28"/>
        </w:rPr>
        <w:t xml:space="preserve">2.1. Работники </w:t>
      </w:r>
      <w:r w:rsidR="008C7F31">
        <w:rPr>
          <w:sz w:val="28"/>
          <w:szCs w:val="28"/>
        </w:rPr>
        <w:t>а</w:t>
      </w:r>
      <w:r w:rsidRPr="00452B55">
        <w:rPr>
          <w:sz w:val="28"/>
          <w:szCs w:val="28"/>
        </w:rPr>
        <w:t xml:space="preserve">дминистрации муниципального образования </w:t>
      </w:r>
      <w:r w:rsidR="008C7F31">
        <w:rPr>
          <w:sz w:val="28"/>
          <w:szCs w:val="28"/>
        </w:rPr>
        <w:t>Берез</w:t>
      </w:r>
      <w:r w:rsidRPr="00452B55">
        <w:rPr>
          <w:sz w:val="28"/>
          <w:szCs w:val="28"/>
        </w:rPr>
        <w:t xml:space="preserve">овское сельское поселение реализуют свое право на труд путем заключения трудового </w:t>
      </w:r>
      <w:r w:rsidRPr="00452B55">
        <w:rPr>
          <w:sz w:val="28"/>
          <w:szCs w:val="28"/>
        </w:rPr>
        <w:lastRenderedPageBreak/>
        <w:t>договора.</w:t>
      </w:r>
    </w:p>
    <w:p w:rsidR="000708D9" w:rsidRPr="00452B55" w:rsidRDefault="000708D9" w:rsidP="000708D9">
      <w:pPr>
        <w:ind w:firstLine="540"/>
        <w:jc w:val="both"/>
        <w:rPr>
          <w:sz w:val="28"/>
          <w:szCs w:val="28"/>
        </w:rPr>
      </w:pPr>
      <w:r w:rsidRPr="00452B55">
        <w:rPr>
          <w:sz w:val="28"/>
          <w:szCs w:val="28"/>
        </w:rPr>
        <w:t xml:space="preserve">2.2. Прием на работу в </w:t>
      </w:r>
      <w:r w:rsidR="008C7F31">
        <w:rPr>
          <w:sz w:val="28"/>
          <w:szCs w:val="28"/>
        </w:rPr>
        <w:t>а</w:t>
      </w:r>
      <w:r w:rsidRPr="00452B55">
        <w:rPr>
          <w:sz w:val="28"/>
          <w:szCs w:val="28"/>
        </w:rPr>
        <w:t>дминистрацию производится на основании зак</w:t>
      </w:r>
      <w:r w:rsidR="003D632C">
        <w:rPr>
          <w:sz w:val="28"/>
          <w:szCs w:val="28"/>
        </w:rPr>
        <w:t xml:space="preserve">люченного трудового договора и </w:t>
      </w:r>
      <w:r w:rsidRPr="00452B55">
        <w:rPr>
          <w:sz w:val="28"/>
          <w:szCs w:val="28"/>
        </w:rPr>
        <w:t xml:space="preserve">в соответствии с Трудовым Кодексом Российской Федерации, Федеральным законом «О муниципальной службе в Российской Федерации», </w:t>
      </w:r>
      <w:proofErr w:type="gramStart"/>
      <w:r w:rsidRPr="00452B55">
        <w:rPr>
          <w:sz w:val="28"/>
          <w:szCs w:val="28"/>
        </w:rPr>
        <w:t>Федерального  закона</w:t>
      </w:r>
      <w:proofErr w:type="gramEnd"/>
      <w:r w:rsidRPr="00452B55">
        <w:rPr>
          <w:sz w:val="28"/>
          <w:szCs w:val="28"/>
        </w:rPr>
        <w:t xml:space="preserve"> от 02.03.2007 № 25-ФЗ «О муниципальной службе в Российской Федерации»,   Законом Республик</w:t>
      </w:r>
      <w:r w:rsidR="008C7F31">
        <w:rPr>
          <w:sz w:val="28"/>
          <w:szCs w:val="28"/>
        </w:rPr>
        <w:t>и Крым от 16.09.2014 № 76-ЗРК «</w:t>
      </w:r>
      <w:r w:rsidRPr="00452B55">
        <w:rPr>
          <w:sz w:val="28"/>
          <w:szCs w:val="28"/>
        </w:rPr>
        <w:t xml:space="preserve">О муниципальной службе в Республике Крым»   </w:t>
      </w:r>
      <w:bookmarkStart w:id="3" w:name="OLE_LINK17"/>
      <w:r w:rsidRPr="00452B55">
        <w:rPr>
          <w:sz w:val="28"/>
          <w:szCs w:val="28"/>
        </w:rPr>
        <w:t xml:space="preserve">с изменениями и дополнениями </w:t>
      </w:r>
      <w:bookmarkEnd w:id="3"/>
      <w:r w:rsidRPr="00452B55">
        <w:rPr>
          <w:sz w:val="28"/>
          <w:szCs w:val="28"/>
        </w:rPr>
        <w:t>и других нормативных правовых актов.</w:t>
      </w:r>
    </w:p>
    <w:p w:rsidR="000708D9" w:rsidRPr="00452B55" w:rsidRDefault="000708D9" w:rsidP="000708D9">
      <w:pPr>
        <w:ind w:firstLine="540"/>
        <w:jc w:val="both"/>
        <w:rPr>
          <w:sz w:val="28"/>
          <w:szCs w:val="28"/>
        </w:rPr>
      </w:pPr>
      <w:r w:rsidRPr="00452B55">
        <w:rPr>
          <w:sz w:val="28"/>
          <w:szCs w:val="28"/>
        </w:rPr>
        <w:t>2.3. При поступлении на муниципальную службу гражданин представляет:</w:t>
      </w:r>
    </w:p>
    <w:p w:rsidR="000708D9" w:rsidRPr="00452B55" w:rsidRDefault="000708D9" w:rsidP="000708D9">
      <w:pPr>
        <w:ind w:firstLine="540"/>
        <w:jc w:val="both"/>
        <w:rPr>
          <w:sz w:val="28"/>
          <w:szCs w:val="28"/>
        </w:rPr>
      </w:pPr>
      <w:r w:rsidRPr="00452B55">
        <w:rPr>
          <w:sz w:val="28"/>
          <w:szCs w:val="28"/>
        </w:rPr>
        <w:t>1) личное заявление с просьбой о поступлении на муниципальную службу и замещении должности муниципальной службы;</w:t>
      </w:r>
    </w:p>
    <w:p w:rsidR="000708D9" w:rsidRPr="00452B55" w:rsidRDefault="000708D9" w:rsidP="000708D9">
      <w:pPr>
        <w:ind w:firstLine="540"/>
        <w:jc w:val="both"/>
        <w:rPr>
          <w:sz w:val="28"/>
          <w:szCs w:val="28"/>
        </w:rPr>
      </w:pPr>
      <w:r w:rsidRPr="00452B55">
        <w:rPr>
          <w:sz w:val="28"/>
          <w:szCs w:val="28"/>
        </w:rPr>
        <w:t>2) собственноручно заполненную и подписанную анкету по форме, установленной Правительством Российской Федерации;</w:t>
      </w:r>
    </w:p>
    <w:p w:rsidR="000708D9" w:rsidRPr="00452B55" w:rsidRDefault="000708D9" w:rsidP="000708D9">
      <w:pPr>
        <w:ind w:firstLine="540"/>
        <w:jc w:val="both"/>
        <w:rPr>
          <w:sz w:val="28"/>
          <w:szCs w:val="28"/>
        </w:rPr>
      </w:pPr>
      <w:r w:rsidRPr="00452B55">
        <w:rPr>
          <w:sz w:val="28"/>
          <w:szCs w:val="28"/>
        </w:rPr>
        <w:t>3) паспорт;</w:t>
      </w:r>
    </w:p>
    <w:p w:rsidR="000708D9" w:rsidRPr="00EC6FCF" w:rsidRDefault="000708D9" w:rsidP="000708D9">
      <w:pPr>
        <w:ind w:firstLine="540"/>
        <w:jc w:val="both"/>
        <w:rPr>
          <w:color w:val="0070C0"/>
          <w:sz w:val="28"/>
          <w:szCs w:val="28"/>
        </w:rPr>
      </w:pPr>
      <w:r w:rsidRPr="00452B55">
        <w:rPr>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EC6FCF">
        <w:rPr>
          <w:color w:val="0070C0"/>
          <w:sz w:val="28"/>
          <w:szCs w:val="28"/>
        </w:rPr>
        <w:t>;</w:t>
      </w:r>
    </w:p>
    <w:p w:rsidR="000708D9" w:rsidRPr="00BE555C" w:rsidRDefault="000708D9" w:rsidP="000708D9">
      <w:pPr>
        <w:ind w:firstLine="540"/>
        <w:jc w:val="both"/>
        <w:rPr>
          <w:sz w:val="28"/>
          <w:szCs w:val="28"/>
        </w:rPr>
      </w:pPr>
      <w:r w:rsidRPr="00BE555C">
        <w:rPr>
          <w:sz w:val="28"/>
          <w:szCs w:val="28"/>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0708D9" w:rsidRPr="00452B55" w:rsidRDefault="000708D9" w:rsidP="000708D9">
      <w:pPr>
        <w:ind w:firstLine="540"/>
        <w:jc w:val="both"/>
        <w:rPr>
          <w:sz w:val="28"/>
          <w:szCs w:val="28"/>
        </w:rPr>
      </w:pPr>
      <w:r w:rsidRPr="00452B55">
        <w:rPr>
          <w:sz w:val="28"/>
          <w:szCs w:val="28"/>
        </w:rPr>
        <w:t>6) документы воинского учета - для военнообязанных и лиц, подлежащих призыву на военную службу;</w:t>
      </w:r>
    </w:p>
    <w:p w:rsidR="000708D9" w:rsidRPr="00452B55" w:rsidRDefault="000708D9" w:rsidP="000708D9">
      <w:pPr>
        <w:ind w:firstLine="540"/>
        <w:jc w:val="both"/>
        <w:rPr>
          <w:sz w:val="28"/>
          <w:szCs w:val="28"/>
        </w:rPr>
      </w:pPr>
      <w:r w:rsidRPr="00452B55">
        <w:rPr>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708D9" w:rsidRPr="00452B55" w:rsidRDefault="000708D9" w:rsidP="000708D9">
      <w:pPr>
        <w:ind w:firstLine="540"/>
        <w:jc w:val="both"/>
        <w:rPr>
          <w:sz w:val="28"/>
          <w:szCs w:val="28"/>
        </w:rPr>
      </w:pPr>
      <w:r w:rsidRPr="00452B55">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0708D9" w:rsidRPr="00452B55" w:rsidRDefault="000708D9" w:rsidP="000708D9">
      <w:pPr>
        <w:ind w:firstLine="540"/>
        <w:jc w:val="both"/>
        <w:rPr>
          <w:sz w:val="28"/>
          <w:szCs w:val="28"/>
        </w:rPr>
      </w:pPr>
      <w:r w:rsidRPr="00452B55">
        <w:rPr>
          <w:sz w:val="28"/>
          <w:szCs w:val="28"/>
        </w:rPr>
        <w:t>9) свидетельство о постановке физического лица на учет в налоговом органе по месту жительства на территории Российской Федерации;</w:t>
      </w:r>
    </w:p>
    <w:p w:rsidR="000708D9" w:rsidRPr="00452B55" w:rsidRDefault="000708D9" w:rsidP="000708D9">
      <w:pPr>
        <w:ind w:firstLine="540"/>
        <w:jc w:val="both"/>
        <w:rPr>
          <w:sz w:val="28"/>
          <w:szCs w:val="28"/>
        </w:rPr>
      </w:pPr>
      <w:r w:rsidRPr="00452B55">
        <w:rPr>
          <w:sz w:val="28"/>
          <w:szCs w:val="28"/>
        </w:rPr>
        <w:t>10) заключение медицинского учреждения об отсутствии заболевания, препятствующего поступлению на муниципальную службу;</w:t>
      </w:r>
    </w:p>
    <w:p w:rsidR="000708D9" w:rsidRPr="00452B55" w:rsidRDefault="000708D9" w:rsidP="000708D9">
      <w:pPr>
        <w:ind w:firstLine="540"/>
        <w:jc w:val="both"/>
        <w:rPr>
          <w:sz w:val="28"/>
          <w:szCs w:val="28"/>
        </w:rPr>
      </w:pPr>
      <w:r w:rsidRPr="00452B55">
        <w:rPr>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0708D9" w:rsidRPr="003D632C" w:rsidRDefault="000708D9" w:rsidP="000708D9">
      <w:pPr>
        <w:ind w:firstLine="540"/>
        <w:jc w:val="both"/>
        <w:rPr>
          <w:bCs/>
          <w:sz w:val="28"/>
          <w:szCs w:val="28"/>
        </w:rPr>
      </w:pPr>
      <w:bookmarkStart w:id="4" w:name="sub_654"/>
      <w:r w:rsidRPr="003D632C">
        <w:rPr>
          <w:bCs/>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4"/>
      <w:r w:rsidRPr="003D632C">
        <w:rPr>
          <w:bCs/>
          <w:sz w:val="28"/>
          <w:szCs w:val="28"/>
        </w:rPr>
        <w:t>.</w:t>
      </w:r>
    </w:p>
    <w:p w:rsidR="000708D9" w:rsidRPr="00452B55" w:rsidRDefault="000708D9" w:rsidP="000708D9">
      <w:pPr>
        <w:ind w:firstLine="540"/>
        <w:jc w:val="both"/>
        <w:rPr>
          <w:sz w:val="28"/>
          <w:szCs w:val="28"/>
        </w:rPr>
      </w:pPr>
      <w:r w:rsidRPr="00452B55">
        <w:rPr>
          <w:sz w:val="28"/>
          <w:szCs w:val="28"/>
        </w:rPr>
        <w:t xml:space="preserve">Иные категории работников при поступлении на работу в </w:t>
      </w:r>
      <w:r w:rsidR="008C7F31">
        <w:rPr>
          <w:sz w:val="28"/>
          <w:szCs w:val="28"/>
        </w:rPr>
        <w:t>а</w:t>
      </w:r>
      <w:r w:rsidRPr="00452B55">
        <w:rPr>
          <w:sz w:val="28"/>
          <w:szCs w:val="28"/>
        </w:rPr>
        <w:t>дминистрацию представляют все перечисленные документы, за исключением сведений о доходах.</w:t>
      </w:r>
    </w:p>
    <w:p w:rsidR="000708D9" w:rsidRPr="00452B55" w:rsidRDefault="000708D9" w:rsidP="000708D9">
      <w:pPr>
        <w:ind w:firstLine="540"/>
        <w:jc w:val="both"/>
        <w:rPr>
          <w:sz w:val="28"/>
          <w:szCs w:val="28"/>
        </w:rPr>
      </w:pPr>
      <w:r w:rsidRPr="00452B55">
        <w:rPr>
          <w:sz w:val="28"/>
          <w:szCs w:val="28"/>
        </w:rPr>
        <w:t xml:space="preserve">Прием на работу без указанных документов не производится. В целях более полной оценки профессиональных и деловых качеств принимаемого на работу лица </w:t>
      </w:r>
      <w:r w:rsidR="008C7F31">
        <w:rPr>
          <w:sz w:val="28"/>
          <w:szCs w:val="28"/>
        </w:rPr>
        <w:t>а</w:t>
      </w:r>
      <w:r w:rsidRPr="00452B55">
        <w:rPr>
          <w:sz w:val="28"/>
          <w:szCs w:val="28"/>
        </w:rPr>
        <w:t>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0708D9" w:rsidRPr="00452B55" w:rsidRDefault="000708D9" w:rsidP="000708D9">
      <w:pPr>
        <w:ind w:firstLine="540"/>
        <w:jc w:val="both"/>
        <w:rPr>
          <w:sz w:val="28"/>
          <w:szCs w:val="28"/>
        </w:rPr>
      </w:pPr>
      <w:r w:rsidRPr="00452B55">
        <w:rPr>
          <w:sz w:val="28"/>
          <w:szCs w:val="28"/>
        </w:rPr>
        <w:t xml:space="preserve">Прием на работу оформляется </w:t>
      </w:r>
      <w:bookmarkStart w:id="5" w:name="OLE_LINK30"/>
      <w:bookmarkStart w:id="6" w:name="OLE_LINK31"/>
      <w:bookmarkStart w:id="7" w:name="OLE_LINK33"/>
      <w:r w:rsidRPr="00452B55">
        <w:rPr>
          <w:sz w:val="28"/>
          <w:szCs w:val="28"/>
        </w:rPr>
        <w:t xml:space="preserve">распоряжением председателя </w:t>
      </w:r>
      <w:r w:rsidR="008C7F31">
        <w:rPr>
          <w:sz w:val="28"/>
          <w:szCs w:val="28"/>
        </w:rPr>
        <w:t xml:space="preserve">Березовского </w:t>
      </w:r>
      <w:r w:rsidRPr="00452B55">
        <w:rPr>
          <w:sz w:val="28"/>
          <w:szCs w:val="28"/>
        </w:rPr>
        <w:t xml:space="preserve">сельского совета - главы </w:t>
      </w:r>
      <w:r w:rsidR="008C7F31">
        <w:rPr>
          <w:sz w:val="28"/>
          <w:szCs w:val="28"/>
        </w:rPr>
        <w:t>а</w:t>
      </w:r>
      <w:r w:rsidRPr="00452B55">
        <w:rPr>
          <w:sz w:val="28"/>
          <w:szCs w:val="28"/>
        </w:rPr>
        <w:t xml:space="preserve">дминистрации </w:t>
      </w:r>
      <w:r w:rsidR="008C7F31">
        <w:rPr>
          <w:sz w:val="28"/>
          <w:szCs w:val="28"/>
        </w:rPr>
        <w:t>Берез</w:t>
      </w:r>
      <w:r w:rsidRPr="00452B55">
        <w:rPr>
          <w:sz w:val="28"/>
          <w:szCs w:val="28"/>
        </w:rPr>
        <w:t>овского сельского поселения</w:t>
      </w:r>
      <w:bookmarkEnd w:id="5"/>
      <w:bookmarkEnd w:id="6"/>
      <w:bookmarkEnd w:id="7"/>
      <w:r w:rsidRPr="00452B55">
        <w:rPr>
          <w:sz w:val="28"/>
          <w:szCs w:val="28"/>
        </w:rPr>
        <w:t xml:space="preserve">, которое объявляется работнику под расписку в 3-дневный срок со дня подписания трудового </w:t>
      </w:r>
      <w:r w:rsidRPr="00452B55">
        <w:rPr>
          <w:sz w:val="28"/>
          <w:szCs w:val="28"/>
        </w:rPr>
        <w:lastRenderedPageBreak/>
        <w:t xml:space="preserve">договора. По требованию работника </w:t>
      </w:r>
      <w:r w:rsidR="008C7F31">
        <w:rPr>
          <w:sz w:val="28"/>
          <w:szCs w:val="28"/>
        </w:rPr>
        <w:t>а</w:t>
      </w:r>
      <w:r w:rsidRPr="00452B55">
        <w:rPr>
          <w:sz w:val="28"/>
          <w:szCs w:val="28"/>
        </w:rPr>
        <w:t>дминистрация обязана выдать надлежаще заверенную копию указанного распоряжения.</w:t>
      </w:r>
    </w:p>
    <w:p w:rsidR="000708D9" w:rsidRPr="00452B55" w:rsidRDefault="000708D9" w:rsidP="000708D9">
      <w:pPr>
        <w:ind w:firstLine="540"/>
        <w:jc w:val="both"/>
        <w:rPr>
          <w:sz w:val="28"/>
          <w:szCs w:val="28"/>
        </w:rPr>
      </w:pPr>
      <w:r w:rsidRPr="00452B55">
        <w:rPr>
          <w:sz w:val="28"/>
          <w:szCs w:val="28"/>
        </w:rPr>
        <w:t xml:space="preserve"> При приеме на работу между работником и </w:t>
      </w:r>
      <w:r w:rsidR="008C7F31">
        <w:rPr>
          <w:sz w:val="28"/>
          <w:szCs w:val="28"/>
        </w:rPr>
        <w:t>а</w:t>
      </w:r>
      <w:r w:rsidRPr="00452B55">
        <w:rPr>
          <w:sz w:val="28"/>
          <w:szCs w:val="28"/>
        </w:rPr>
        <w:t xml:space="preserve">дминистрацией </w:t>
      </w:r>
      <w:r w:rsidR="008C7F31">
        <w:rPr>
          <w:sz w:val="28"/>
          <w:szCs w:val="28"/>
        </w:rPr>
        <w:t>Берез</w:t>
      </w:r>
      <w:r w:rsidRPr="00452B55">
        <w:rPr>
          <w:sz w:val="28"/>
          <w:szCs w:val="28"/>
        </w:rPr>
        <w:t>овского сельского поселения заключается трудовой договор в письменной форме в двух экземплярах по одному для каждой стороны.</w:t>
      </w:r>
    </w:p>
    <w:p w:rsidR="000708D9" w:rsidRPr="003D632C" w:rsidRDefault="000708D9" w:rsidP="000708D9">
      <w:pPr>
        <w:ind w:firstLine="540"/>
        <w:jc w:val="both"/>
        <w:rPr>
          <w:sz w:val="28"/>
          <w:szCs w:val="28"/>
        </w:rPr>
      </w:pPr>
      <w:bookmarkStart w:id="8" w:name="sub_6509"/>
      <w:r w:rsidRPr="003D632C">
        <w:rPr>
          <w:sz w:val="28"/>
          <w:szCs w:val="28"/>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8"/>
      <w:r w:rsidRPr="003D632C">
        <w:rPr>
          <w:sz w:val="28"/>
          <w:szCs w:val="28"/>
        </w:rPr>
        <w:t xml:space="preserve"> </w:t>
      </w:r>
    </w:p>
    <w:p w:rsidR="000708D9" w:rsidRPr="00452B55" w:rsidRDefault="000708D9" w:rsidP="000708D9">
      <w:pPr>
        <w:ind w:firstLine="540"/>
        <w:jc w:val="both"/>
        <w:rPr>
          <w:sz w:val="28"/>
          <w:szCs w:val="28"/>
        </w:rPr>
      </w:pPr>
      <w:r w:rsidRPr="00452B55">
        <w:rPr>
          <w:sz w:val="28"/>
          <w:szCs w:val="28"/>
        </w:rPr>
        <w:t xml:space="preserve">2.4. При поступлении работника на работу или переводе его в установленном порядке на другую работу </w:t>
      </w:r>
      <w:r w:rsidR="008C7F31">
        <w:rPr>
          <w:sz w:val="28"/>
          <w:szCs w:val="28"/>
        </w:rPr>
        <w:t>а</w:t>
      </w:r>
      <w:r w:rsidRPr="00452B55">
        <w:rPr>
          <w:sz w:val="28"/>
          <w:szCs w:val="28"/>
        </w:rPr>
        <w:t>дминистрация обязана:</w:t>
      </w:r>
    </w:p>
    <w:p w:rsidR="000708D9" w:rsidRPr="00452B55" w:rsidRDefault="000708D9" w:rsidP="000708D9">
      <w:pPr>
        <w:ind w:firstLine="540"/>
        <w:jc w:val="both"/>
        <w:rPr>
          <w:sz w:val="28"/>
          <w:szCs w:val="28"/>
        </w:rPr>
      </w:pPr>
      <w:r w:rsidRPr="00452B55">
        <w:rPr>
          <w:sz w:val="28"/>
          <w:szCs w:val="28"/>
        </w:rPr>
        <w:t>1) ознакомить работника с должностной инструкцией, условиями и оплатой труда, разъяснить работнику его права и обязанности;</w:t>
      </w:r>
    </w:p>
    <w:p w:rsidR="000708D9" w:rsidRPr="00452B55" w:rsidRDefault="000708D9" w:rsidP="000708D9">
      <w:pPr>
        <w:ind w:firstLine="540"/>
        <w:jc w:val="both"/>
        <w:rPr>
          <w:sz w:val="28"/>
          <w:szCs w:val="28"/>
        </w:rPr>
      </w:pPr>
      <w:r w:rsidRPr="00452B55">
        <w:rPr>
          <w:sz w:val="28"/>
          <w:szCs w:val="28"/>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0708D9" w:rsidRPr="00452B55" w:rsidRDefault="000708D9" w:rsidP="000708D9">
      <w:pPr>
        <w:ind w:firstLine="540"/>
        <w:jc w:val="both"/>
        <w:rPr>
          <w:sz w:val="28"/>
          <w:szCs w:val="28"/>
        </w:rPr>
      </w:pPr>
      <w:r w:rsidRPr="00452B55">
        <w:rPr>
          <w:sz w:val="28"/>
          <w:szCs w:val="28"/>
        </w:rPr>
        <w:t>3) провести инструктаж по технике безопасности, противопожарной охраны и других правилах по охране труда.</w:t>
      </w:r>
    </w:p>
    <w:p w:rsidR="000708D9" w:rsidRPr="00452B55" w:rsidRDefault="000708D9" w:rsidP="000708D9">
      <w:pPr>
        <w:ind w:firstLine="540"/>
        <w:jc w:val="both"/>
        <w:rPr>
          <w:sz w:val="28"/>
          <w:szCs w:val="28"/>
        </w:rPr>
      </w:pPr>
      <w:r w:rsidRPr="00452B55">
        <w:rPr>
          <w:sz w:val="28"/>
          <w:szCs w:val="28"/>
        </w:rPr>
        <w:t>4) ознакомить с ограничениями и запретами, предусмотренными действующим законодательством о муниципальной службе;</w:t>
      </w:r>
    </w:p>
    <w:p w:rsidR="000708D9" w:rsidRPr="00452B55" w:rsidRDefault="000708D9" w:rsidP="000708D9">
      <w:pPr>
        <w:ind w:firstLine="540"/>
        <w:jc w:val="both"/>
        <w:rPr>
          <w:sz w:val="28"/>
          <w:szCs w:val="28"/>
        </w:rPr>
      </w:pPr>
      <w:r w:rsidRPr="00452B55">
        <w:rPr>
          <w:sz w:val="28"/>
          <w:szCs w:val="28"/>
        </w:rPr>
        <w:t>5) разъяснить обязанности по сохранению конфиденциальных сведений, в т. ч. составляющих служебную тайну, ответственность за ее разглашение.</w:t>
      </w:r>
    </w:p>
    <w:p w:rsidR="000708D9" w:rsidRPr="00452B55" w:rsidRDefault="000708D9" w:rsidP="000708D9">
      <w:pPr>
        <w:ind w:firstLine="540"/>
        <w:jc w:val="both"/>
        <w:rPr>
          <w:sz w:val="28"/>
          <w:szCs w:val="28"/>
        </w:rPr>
      </w:pPr>
      <w:r w:rsidRPr="00452B55">
        <w:rPr>
          <w:sz w:val="28"/>
          <w:szCs w:val="28"/>
        </w:rPr>
        <w:t>2.5. 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0708D9" w:rsidRPr="003D632C" w:rsidRDefault="000708D9" w:rsidP="000708D9">
      <w:pPr>
        <w:ind w:firstLine="540"/>
        <w:jc w:val="both"/>
        <w:rPr>
          <w:sz w:val="28"/>
          <w:szCs w:val="28"/>
        </w:rPr>
      </w:pPr>
      <w:r w:rsidRPr="00452B55">
        <w:rPr>
          <w:sz w:val="28"/>
          <w:szCs w:val="28"/>
        </w:rPr>
        <w:t xml:space="preserve">Во всех случаях днем увольнения работника является последний день его </w:t>
      </w:r>
      <w:r w:rsidRPr="003D632C">
        <w:rPr>
          <w:sz w:val="28"/>
          <w:szCs w:val="28"/>
        </w:rPr>
        <w:t>работы,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0708D9" w:rsidRPr="00452B55" w:rsidRDefault="000708D9" w:rsidP="000708D9">
      <w:pPr>
        <w:ind w:firstLine="540"/>
        <w:jc w:val="both"/>
        <w:rPr>
          <w:sz w:val="28"/>
          <w:szCs w:val="28"/>
        </w:rPr>
      </w:pPr>
      <w:r w:rsidRPr="003D632C">
        <w:rPr>
          <w:sz w:val="28"/>
          <w:szCs w:val="28"/>
        </w:rPr>
        <w:t>2.6. Работник имеет право</w:t>
      </w:r>
      <w:r w:rsidRPr="00452B55">
        <w:rPr>
          <w:sz w:val="28"/>
          <w:szCs w:val="28"/>
        </w:rPr>
        <w:t xml:space="preserve"> расторгнуть трудовой договор, заключенный на неопределенный срок, предупредив об этом </w:t>
      </w:r>
      <w:r w:rsidR="008C7F31">
        <w:rPr>
          <w:sz w:val="28"/>
          <w:szCs w:val="28"/>
        </w:rPr>
        <w:t>а</w:t>
      </w:r>
      <w:r w:rsidRPr="00452B55">
        <w:rPr>
          <w:sz w:val="28"/>
          <w:szCs w:val="28"/>
        </w:rPr>
        <w:t xml:space="preserve">дминистрацию за две недели. По истечении указанного срока предупреждения об увольнении работник вправе прекратить работу, а </w:t>
      </w:r>
      <w:r w:rsidR="008C7F31">
        <w:rPr>
          <w:sz w:val="28"/>
          <w:szCs w:val="28"/>
        </w:rPr>
        <w:t>а</w:t>
      </w:r>
      <w:r w:rsidRPr="00452B55">
        <w:rPr>
          <w:sz w:val="28"/>
          <w:szCs w:val="28"/>
        </w:rPr>
        <w:t xml:space="preserve">дминистрация в последний день обязана выдать ему трудовую книжку и произвести с ним расчет. По договоренности между работником и </w:t>
      </w:r>
      <w:r w:rsidR="008C7F31">
        <w:rPr>
          <w:sz w:val="28"/>
          <w:szCs w:val="28"/>
        </w:rPr>
        <w:t>а</w:t>
      </w:r>
      <w:r w:rsidRPr="00452B55">
        <w:rPr>
          <w:sz w:val="28"/>
          <w:szCs w:val="28"/>
        </w:rPr>
        <w:t>дминистрацией трудовой договор может быть расторгнут и до истечения двухнедельного срока.</w:t>
      </w:r>
    </w:p>
    <w:p w:rsidR="000708D9" w:rsidRPr="00452B55" w:rsidRDefault="000708D9" w:rsidP="000708D9">
      <w:pPr>
        <w:ind w:firstLine="540"/>
        <w:jc w:val="both"/>
        <w:rPr>
          <w:sz w:val="28"/>
          <w:szCs w:val="28"/>
        </w:rPr>
      </w:pPr>
      <w:r w:rsidRPr="00452B55">
        <w:rPr>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0708D9" w:rsidRPr="00452B55" w:rsidRDefault="000708D9" w:rsidP="000708D9">
      <w:pPr>
        <w:ind w:firstLine="540"/>
        <w:jc w:val="both"/>
        <w:rPr>
          <w:sz w:val="28"/>
          <w:szCs w:val="28"/>
        </w:rPr>
      </w:pPr>
      <w:r w:rsidRPr="00452B55">
        <w:rPr>
          <w:sz w:val="28"/>
          <w:szCs w:val="28"/>
        </w:rPr>
        <w:t>Трудовой договор, заключенный на время выполнения определенной работы, расторгается по завершении этой работы.</w:t>
      </w:r>
    </w:p>
    <w:p w:rsidR="000708D9" w:rsidRPr="00452B55" w:rsidRDefault="000708D9" w:rsidP="000708D9">
      <w:pPr>
        <w:ind w:firstLine="540"/>
        <w:jc w:val="both"/>
        <w:rPr>
          <w:sz w:val="28"/>
          <w:szCs w:val="28"/>
        </w:rPr>
      </w:pPr>
      <w:r w:rsidRPr="00452B55">
        <w:rPr>
          <w:sz w:val="28"/>
          <w:szCs w:val="28"/>
        </w:rPr>
        <w:t xml:space="preserve">Договор, заключенный на время исполнения обязанностей отсутствующего </w:t>
      </w:r>
      <w:r w:rsidRPr="00452B55">
        <w:rPr>
          <w:sz w:val="28"/>
          <w:szCs w:val="28"/>
        </w:rPr>
        <w:lastRenderedPageBreak/>
        <w:t>работника, расторгается с выходом этого работника на работу.</w:t>
      </w:r>
    </w:p>
    <w:p w:rsidR="000708D9" w:rsidRPr="00452B55" w:rsidRDefault="000708D9" w:rsidP="000708D9">
      <w:pPr>
        <w:ind w:firstLine="540"/>
        <w:jc w:val="both"/>
        <w:rPr>
          <w:sz w:val="28"/>
          <w:szCs w:val="28"/>
        </w:rPr>
      </w:pPr>
      <w:r w:rsidRPr="00452B55">
        <w:rPr>
          <w:sz w:val="28"/>
          <w:szCs w:val="28"/>
        </w:rPr>
        <w:t xml:space="preserve">Прекращение трудового договора оформляется распоряжением председателя </w:t>
      </w:r>
      <w:r w:rsidR="008C7F31">
        <w:rPr>
          <w:sz w:val="28"/>
          <w:szCs w:val="28"/>
        </w:rPr>
        <w:t>Берез</w:t>
      </w:r>
      <w:r w:rsidRPr="00452B55">
        <w:rPr>
          <w:sz w:val="28"/>
          <w:szCs w:val="28"/>
        </w:rPr>
        <w:t xml:space="preserve">овского сельского совета - главы </w:t>
      </w:r>
      <w:r w:rsidR="008C7F31">
        <w:rPr>
          <w:sz w:val="28"/>
          <w:szCs w:val="28"/>
        </w:rPr>
        <w:t>а</w:t>
      </w:r>
      <w:r w:rsidRPr="00452B55">
        <w:rPr>
          <w:sz w:val="28"/>
          <w:szCs w:val="28"/>
        </w:rPr>
        <w:t xml:space="preserve">дминистрации </w:t>
      </w:r>
      <w:r w:rsidR="008C7F31">
        <w:rPr>
          <w:sz w:val="28"/>
          <w:szCs w:val="28"/>
        </w:rPr>
        <w:t>Берез</w:t>
      </w:r>
      <w:r w:rsidRPr="00452B55">
        <w:rPr>
          <w:sz w:val="28"/>
          <w:szCs w:val="28"/>
        </w:rPr>
        <w:t>овского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0708D9" w:rsidRPr="00452B55" w:rsidRDefault="000708D9" w:rsidP="000708D9">
      <w:pPr>
        <w:ind w:firstLine="540"/>
        <w:jc w:val="both"/>
        <w:rPr>
          <w:sz w:val="28"/>
          <w:szCs w:val="28"/>
        </w:rPr>
      </w:pPr>
      <w:r w:rsidRPr="00452B55">
        <w:rPr>
          <w:sz w:val="28"/>
          <w:szCs w:val="28"/>
        </w:rPr>
        <w:t>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708D9" w:rsidRPr="00452B55" w:rsidRDefault="000708D9" w:rsidP="000708D9">
      <w:pPr>
        <w:ind w:firstLine="540"/>
        <w:jc w:val="both"/>
        <w:rPr>
          <w:sz w:val="28"/>
          <w:szCs w:val="28"/>
        </w:rPr>
      </w:pPr>
      <w:r w:rsidRPr="00452B55">
        <w:rPr>
          <w:sz w:val="28"/>
          <w:szCs w:val="28"/>
        </w:rPr>
        <w:t xml:space="preserve">В случае отказа работника от получения трудовой книжки работодатель обязан составить соответствующий акт, подписанный тремя работниками </w:t>
      </w:r>
      <w:r w:rsidR="008C7F31">
        <w:rPr>
          <w:sz w:val="28"/>
          <w:szCs w:val="28"/>
        </w:rPr>
        <w:t>а</w:t>
      </w:r>
      <w:r w:rsidRPr="00452B55">
        <w:rPr>
          <w:sz w:val="28"/>
          <w:szCs w:val="28"/>
        </w:rPr>
        <w:t>дминистрации.</w:t>
      </w:r>
    </w:p>
    <w:p w:rsidR="000708D9" w:rsidRPr="00452B55" w:rsidRDefault="000708D9" w:rsidP="000708D9">
      <w:pPr>
        <w:ind w:firstLine="540"/>
        <w:jc w:val="both"/>
        <w:rPr>
          <w:sz w:val="28"/>
          <w:szCs w:val="28"/>
        </w:rPr>
      </w:pPr>
      <w:r w:rsidRPr="00452B55">
        <w:rPr>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0708D9" w:rsidRPr="00452B55" w:rsidRDefault="000708D9" w:rsidP="000708D9">
      <w:pPr>
        <w:ind w:firstLine="540"/>
        <w:jc w:val="both"/>
        <w:rPr>
          <w:sz w:val="28"/>
          <w:szCs w:val="28"/>
        </w:rPr>
      </w:pPr>
      <w:r w:rsidRPr="00452B55">
        <w:rPr>
          <w:sz w:val="28"/>
          <w:szCs w:val="28"/>
        </w:rPr>
        <w:t>В день увольнения работник должен передать все дела лицу, указанному работодателем.</w:t>
      </w:r>
    </w:p>
    <w:p w:rsidR="000708D9" w:rsidRDefault="000708D9" w:rsidP="000708D9">
      <w:pPr>
        <w:ind w:firstLine="540"/>
        <w:jc w:val="both"/>
        <w:rPr>
          <w:sz w:val="28"/>
          <w:szCs w:val="28"/>
        </w:rPr>
      </w:pPr>
      <w:r w:rsidRPr="00452B55">
        <w:rPr>
          <w:sz w:val="28"/>
          <w:szCs w:val="28"/>
        </w:rPr>
        <w:t xml:space="preserve">2.8. На всех работников </w:t>
      </w:r>
      <w:r w:rsidR="008C7F31">
        <w:rPr>
          <w:sz w:val="28"/>
          <w:szCs w:val="28"/>
        </w:rPr>
        <w:t>а</w:t>
      </w:r>
      <w:r w:rsidRPr="00452B55">
        <w:rPr>
          <w:sz w:val="28"/>
          <w:szCs w:val="28"/>
        </w:rPr>
        <w:t xml:space="preserve">дминистрации </w:t>
      </w:r>
      <w:r w:rsidR="008C7F31">
        <w:rPr>
          <w:sz w:val="28"/>
          <w:szCs w:val="28"/>
        </w:rPr>
        <w:t>Берез</w:t>
      </w:r>
      <w:r w:rsidRPr="00452B55">
        <w:rPr>
          <w:sz w:val="28"/>
          <w:szCs w:val="28"/>
        </w:rPr>
        <w:t>овского сельского поселения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 225.».</w:t>
      </w:r>
    </w:p>
    <w:p w:rsidR="00452B55" w:rsidRPr="00452B55" w:rsidRDefault="00452B55" w:rsidP="000708D9">
      <w:pPr>
        <w:ind w:firstLine="540"/>
        <w:jc w:val="both"/>
        <w:rPr>
          <w:sz w:val="28"/>
          <w:szCs w:val="28"/>
        </w:rPr>
      </w:pPr>
    </w:p>
    <w:p w:rsidR="00A929FD" w:rsidRPr="008F7923" w:rsidRDefault="000708D9" w:rsidP="00A929FD">
      <w:pPr>
        <w:jc w:val="both"/>
        <w:rPr>
          <w:color w:val="FF0000"/>
          <w:sz w:val="28"/>
          <w:szCs w:val="28"/>
        </w:rPr>
      </w:pPr>
      <w:r w:rsidRPr="00452B55">
        <w:rPr>
          <w:b/>
          <w:sz w:val="28"/>
          <w:szCs w:val="28"/>
        </w:rPr>
        <w:t>1.2. Абзац 18 пункта 3.4. Правил исключит</w:t>
      </w:r>
      <w:r w:rsidRPr="00452B55">
        <w:rPr>
          <w:sz w:val="28"/>
          <w:szCs w:val="28"/>
        </w:rPr>
        <w:t>ь.</w:t>
      </w:r>
      <w:r w:rsidR="00A929FD" w:rsidRPr="00A929FD">
        <w:rPr>
          <w:color w:val="FF0000"/>
          <w:sz w:val="28"/>
          <w:szCs w:val="28"/>
        </w:rPr>
        <w:t xml:space="preserve"> </w:t>
      </w:r>
    </w:p>
    <w:p w:rsidR="000708D9" w:rsidRPr="00502DC6" w:rsidRDefault="000708D9" w:rsidP="000708D9">
      <w:pPr>
        <w:ind w:firstLine="540"/>
        <w:jc w:val="both"/>
        <w:rPr>
          <w:color w:val="0070C0"/>
          <w:sz w:val="28"/>
          <w:szCs w:val="28"/>
        </w:rPr>
      </w:pPr>
    </w:p>
    <w:p w:rsidR="000708D9" w:rsidRPr="00452B55" w:rsidRDefault="000708D9" w:rsidP="000708D9">
      <w:pPr>
        <w:ind w:firstLine="540"/>
        <w:jc w:val="both"/>
        <w:rPr>
          <w:b/>
          <w:sz w:val="28"/>
          <w:szCs w:val="28"/>
        </w:rPr>
      </w:pPr>
      <w:r w:rsidRPr="00452B55">
        <w:rPr>
          <w:b/>
          <w:sz w:val="28"/>
          <w:szCs w:val="28"/>
        </w:rPr>
        <w:t>1.3. Абзац 23 пункта 3.4. Правил изложить в новой редакции:</w:t>
      </w:r>
    </w:p>
    <w:p w:rsidR="000708D9" w:rsidRDefault="000708D9" w:rsidP="000708D9">
      <w:pPr>
        <w:ind w:firstLine="540"/>
        <w:jc w:val="both"/>
        <w:rPr>
          <w:sz w:val="28"/>
          <w:szCs w:val="28"/>
        </w:rPr>
      </w:pPr>
      <w:r w:rsidRPr="00452B55">
        <w:rPr>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w:t>
      </w:r>
      <w:r w:rsidRPr="00452B55">
        <w:rPr>
          <w:sz w:val="28"/>
          <w:szCs w:val="28"/>
        </w:rPr>
        <w:lastRenderedPageBreak/>
        <w:t>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2B55" w:rsidRPr="00452B55" w:rsidRDefault="00452B55" w:rsidP="000708D9">
      <w:pPr>
        <w:ind w:firstLine="540"/>
        <w:jc w:val="both"/>
        <w:rPr>
          <w:sz w:val="28"/>
          <w:szCs w:val="28"/>
        </w:rPr>
      </w:pPr>
    </w:p>
    <w:p w:rsidR="000708D9" w:rsidRPr="00452B55" w:rsidRDefault="000708D9" w:rsidP="000708D9">
      <w:pPr>
        <w:ind w:firstLine="540"/>
        <w:jc w:val="both"/>
        <w:rPr>
          <w:b/>
          <w:sz w:val="28"/>
          <w:szCs w:val="28"/>
        </w:rPr>
      </w:pPr>
      <w:r w:rsidRPr="00452B55">
        <w:rPr>
          <w:b/>
          <w:sz w:val="28"/>
          <w:szCs w:val="28"/>
        </w:rPr>
        <w:t>1.4. В Раздел 3 Правил добавить пункт 3.5. следующего содержания:</w:t>
      </w:r>
    </w:p>
    <w:p w:rsidR="000708D9" w:rsidRPr="00452B55" w:rsidRDefault="000708D9" w:rsidP="000708D9">
      <w:pPr>
        <w:ind w:firstLine="540"/>
        <w:jc w:val="both"/>
        <w:rPr>
          <w:sz w:val="28"/>
          <w:szCs w:val="28"/>
        </w:rPr>
      </w:pPr>
      <w:r w:rsidRPr="00452B55">
        <w:rPr>
          <w:sz w:val="28"/>
          <w:szCs w:val="28"/>
        </w:rPr>
        <w:t>«3.5. Гражданин не может быть принят на муниципальную службу, а муниципальный служащий не может находиться на муниципальной службе в случае:</w:t>
      </w:r>
    </w:p>
    <w:p w:rsidR="000708D9" w:rsidRPr="00452B55" w:rsidRDefault="000708D9" w:rsidP="000708D9">
      <w:pPr>
        <w:ind w:firstLine="540"/>
        <w:jc w:val="both"/>
        <w:rPr>
          <w:sz w:val="28"/>
          <w:szCs w:val="28"/>
        </w:rPr>
      </w:pPr>
      <w:bookmarkStart w:id="9" w:name="sub_1311"/>
      <w:r w:rsidRPr="00452B55">
        <w:rPr>
          <w:sz w:val="28"/>
          <w:szCs w:val="28"/>
        </w:rPr>
        <w:t>1) признания его недееспособным или ограниченно дееспособным решением суда, вступившим в законную силу;</w:t>
      </w:r>
    </w:p>
    <w:p w:rsidR="000708D9" w:rsidRPr="00452B55" w:rsidRDefault="000708D9" w:rsidP="000708D9">
      <w:pPr>
        <w:ind w:firstLine="540"/>
        <w:jc w:val="both"/>
        <w:rPr>
          <w:sz w:val="28"/>
          <w:szCs w:val="28"/>
        </w:rPr>
      </w:pPr>
      <w:bookmarkStart w:id="10" w:name="sub_1312"/>
      <w:bookmarkEnd w:id="9"/>
      <w:r w:rsidRPr="00452B5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08D9" w:rsidRPr="00452B55" w:rsidRDefault="000708D9" w:rsidP="000708D9">
      <w:pPr>
        <w:ind w:firstLine="540"/>
        <w:jc w:val="both"/>
        <w:rPr>
          <w:sz w:val="28"/>
          <w:szCs w:val="28"/>
        </w:rPr>
      </w:pPr>
      <w:bookmarkStart w:id="11" w:name="sub_1313"/>
      <w:bookmarkEnd w:id="10"/>
      <w:r w:rsidRPr="00452B5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1"/>
    <w:p w:rsidR="000708D9" w:rsidRPr="00452B55" w:rsidRDefault="000708D9" w:rsidP="000708D9">
      <w:pPr>
        <w:ind w:firstLine="540"/>
        <w:jc w:val="both"/>
        <w:rPr>
          <w:sz w:val="28"/>
          <w:szCs w:val="28"/>
        </w:rPr>
      </w:pPr>
      <w:r w:rsidRPr="00452B5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08D9" w:rsidRPr="00452B55" w:rsidRDefault="000708D9" w:rsidP="000708D9">
      <w:pPr>
        <w:ind w:firstLine="540"/>
        <w:jc w:val="both"/>
        <w:rPr>
          <w:sz w:val="28"/>
          <w:szCs w:val="28"/>
        </w:rPr>
      </w:pPr>
      <w:r w:rsidRPr="00452B55">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708D9" w:rsidRPr="00452B55" w:rsidRDefault="000708D9" w:rsidP="000708D9">
      <w:pPr>
        <w:ind w:firstLine="540"/>
        <w:jc w:val="both"/>
        <w:rPr>
          <w:sz w:val="28"/>
          <w:szCs w:val="28"/>
        </w:rPr>
      </w:pPr>
      <w:bookmarkStart w:id="12" w:name="sub_1316"/>
      <w:r w:rsidRPr="00452B55">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rsidRPr="00452B55">
        <w:rPr>
          <w:sz w:val="28"/>
          <w:szCs w:val="28"/>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08D9" w:rsidRPr="00452B55" w:rsidRDefault="000708D9" w:rsidP="000708D9">
      <w:pPr>
        <w:ind w:firstLine="540"/>
        <w:jc w:val="both"/>
        <w:rPr>
          <w:sz w:val="28"/>
          <w:szCs w:val="28"/>
        </w:rPr>
      </w:pPr>
      <w:bookmarkStart w:id="13" w:name="sub_1317"/>
      <w:bookmarkEnd w:id="12"/>
      <w:r w:rsidRPr="00452B5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08D9" w:rsidRPr="00452B55" w:rsidRDefault="000708D9" w:rsidP="000708D9">
      <w:pPr>
        <w:ind w:firstLine="540"/>
        <w:jc w:val="both"/>
        <w:rPr>
          <w:sz w:val="28"/>
          <w:szCs w:val="28"/>
        </w:rPr>
      </w:pPr>
      <w:bookmarkStart w:id="14" w:name="sub_1318"/>
      <w:bookmarkEnd w:id="13"/>
      <w:r w:rsidRPr="00452B55">
        <w:rPr>
          <w:sz w:val="28"/>
          <w:szCs w:val="28"/>
        </w:rPr>
        <w:t>8) представления подложных документов или заведомо ложных сведений при поступлении на муниципальную службу;</w:t>
      </w:r>
    </w:p>
    <w:bookmarkEnd w:id="14"/>
    <w:p w:rsidR="000708D9" w:rsidRPr="00452B55" w:rsidRDefault="000708D9" w:rsidP="000708D9">
      <w:pPr>
        <w:ind w:firstLine="540"/>
        <w:jc w:val="both"/>
        <w:rPr>
          <w:sz w:val="28"/>
          <w:szCs w:val="28"/>
        </w:rPr>
      </w:pPr>
      <w:r w:rsidRPr="00452B55">
        <w:rPr>
          <w:sz w:val="28"/>
          <w:szCs w:val="28"/>
        </w:rPr>
        <w:t>9)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08D9" w:rsidRPr="00452B55" w:rsidRDefault="000708D9" w:rsidP="000708D9">
      <w:pPr>
        <w:ind w:firstLine="567"/>
        <w:jc w:val="both"/>
        <w:rPr>
          <w:sz w:val="28"/>
          <w:szCs w:val="28"/>
          <w:highlight w:val="yellow"/>
        </w:rPr>
      </w:pPr>
      <w:r w:rsidRPr="00452B55">
        <w:rPr>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0708D9" w:rsidRPr="00452B55" w:rsidRDefault="000708D9" w:rsidP="000708D9">
      <w:pPr>
        <w:ind w:firstLine="540"/>
        <w:jc w:val="both"/>
        <w:rPr>
          <w:sz w:val="28"/>
          <w:szCs w:val="28"/>
        </w:rPr>
      </w:pPr>
      <w:r w:rsidRPr="00452B55">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708D9" w:rsidRPr="00452B55" w:rsidRDefault="000708D9" w:rsidP="000708D9">
      <w:pPr>
        <w:ind w:firstLine="540"/>
        <w:jc w:val="both"/>
        <w:rPr>
          <w:sz w:val="28"/>
          <w:szCs w:val="28"/>
        </w:rPr>
      </w:pPr>
      <w:r w:rsidRPr="00452B55">
        <w:rPr>
          <w:sz w:val="28"/>
          <w:szCs w:val="28"/>
        </w:rPr>
        <w:t>3.5.1.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708D9" w:rsidRPr="00452B55" w:rsidRDefault="000708D9" w:rsidP="000708D9">
      <w:pPr>
        <w:ind w:firstLine="540"/>
        <w:jc w:val="both"/>
        <w:rPr>
          <w:sz w:val="28"/>
          <w:szCs w:val="28"/>
        </w:rPr>
      </w:pPr>
      <w:r w:rsidRPr="00452B55">
        <w:rPr>
          <w:sz w:val="28"/>
          <w:szCs w:val="28"/>
        </w:rPr>
        <w:t xml:space="preserve">3.5.2.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w:t>
      </w:r>
      <w:r w:rsidRPr="00452B55">
        <w:rPr>
          <w:sz w:val="28"/>
          <w:szCs w:val="28"/>
        </w:rPr>
        <w:lastRenderedPageBreak/>
        <w:t>руководителями судебных и правоохранительных органов, расположенных на территории соответствующего муниципального образования.</w:t>
      </w:r>
    </w:p>
    <w:p w:rsidR="000708D9" w:rsidRPr="00452B55" w:rsidRDefault="000708D9" w:rsidP="000708D9">
      <w:pPr>
        <w:ind w:firstLine="540"/>
        <w:jc w:val="both"/>
        <w:rPr>
          <w:sz w:val="28"/>
          <w:szCs w:val="28"/>
        </w:rPr>
      </w:pPr>
      <w:r w:rsidRPr="00452B55">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08D9" w:rsidRDefault="000708D9" w:rsidP="000708D9">
      <w:pPr>
        <w:ind w:firstLine="540"/>
        <w:jc w:val="both"/>
        <w:rPr>
          <w:sz w:val="28"/>
          <w:szCs w:val="28"/>
        </w:rPr>
      </w:pPr>
      <w:r w:rsidRPr="00452B55">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52B55" w:rsidRPr="00452B55" w:rsidRDefault="00452B55" w:rsidP="000708D9">
      <w:pPr>
        <w:ind w:firstLine="540"/>
        <w:jc w:val="both"/>
        <w:rPr>
          <w:sz w:val="28"/>
          <w:szCs w:val="28"/>
        </w:rPr>
      </w:pPr>
    </w:p>
    <w:p w:rsidR="000708D9" w:rsidRPr="00452B55" w:rsidRDefault="000708D9" w:rsidP="000708D9">
      <w:pPr>
        <w:ind w:firstLine="540"/>
        <w:jc w:val="both"/>
        <w:rPr>
          <w:b/>
          <w:sz w:val="28"/>
          <w:szCs w:val="28"/>
        </w:rPr>
      </w:pPr>
      <w:r w:rsidRPr="00452B55">
        <w:rPr>
          <w:b/>
          <w:sz w:val="28"/>
          <w:szCs w:val="28"/>
        </w:rPr>
        <w:t>1.5. Пункт 5.2. Правил изложить в новой редакции:</w:t>
      </w:r>
    </w:p>
    <w:p w:rsidR="000708D9" w:rsidRDefault="000708D9" w:rsidP="000708D9">
      <w:pPr>
        <w:ind w:firstLine="540"/>
        <w:jc w:val="both"/>
        <w:rPr>
          <w:sz w:val="28"/>
          <w:szCs w:val="28"/>
        </w:rPr>
      </w:pPr>
      <w:r w:rsidRPr="00452B55">
        <w:rPr>
          <w:sz w:val="28"/>
          <w:szCs w:val="28"/>
        </w:rPr>
        <w:t xml:space="preserve">«5.2. </w:t>
      </w:r>
      <w:bookmarkStart w:id="15" w:name="sub_13201"/>
      <w:r w:rsidRPr="00452B55">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sidR="008C7F31">
        <w:rPr>
          <w:sz w:val="28"/>
          <w:szCs w:val="28"/>
        </w:rPr>
        <w:t>а</w:t>
      </w:r>
      <w:r w:rsidRPr="00452B55">
        <w:rPr>
          <w:sz w:val="28"/>
          <w:szCs w:val="28"/>
        </w:rPr>
        <w:t xml:space="preserve">дминистрацией </w:t>
      </w:r>
      <w:r w:rsidR="008C7F31">
        <w:rPr>
          <w:sz w:val="28"/>
          <w:szCs w:val="28"/>
        </w:rPr>
        <w:t>Берез</w:t>
      </w:r>
      <w:r w:rsidRPr="00452B55">
        <w:rPr>
          <w:sz w:val="28"/>
          <w:szCs w:val="28"/>
        </w:rPr>
        <w:t>овского сельского поселения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15"/>
      <w:r w:rsidRPr="00452B55">
        <w:rPr>
          <w:sz w:val="28"/>
          <w:szCs w:val="28"/>
        </w:rPr>
        <w:t>».</w:t>
      </w:r>
    </w:p>
    <w:p w:rsidR="00452B55" w:rsidRPr="00452B55" w:rsidRDefault="00452B55" w:rsidP="000708D9">
      <w:pPr>
        <w:ind w:firstLine="540"/>
        <w:jc w:val="both"/>
        <w:rPr>
          <w:sz w:val="28"/>
          <w:szCs w:val="28"/>
        </w:rPr>
      </w:pPr>
    </w:p>
    <w:p w:rsidR="00452B55" w:rsidRDefault="000708D9" w:rsidP="000708D9">
      <w:pPr>
        <w:ind w:firstLine="540"/>
        <w:jc w:val="both"/>
        <w:rPr>
          <w:b/>
          <w:sz w:val="28"/>
          <w:szCs w:val="28"/>
        </w:rPr>
      </w:pPr>
      <w:r w:rsidRPr="00452B55">
        <w:rPr>
          <w:b/>
          <w:sz w:val="28"/>
          <w:szCs w:val="28"/>
        </w:rPr>
        <w:t>1.6. Нумерацию Раздела 7 Правил изменить на 8.1-8.6.</w:t>
      </w:r>
    </w:p>
    <w:p w:rsidR="00452B55" w:rsidRDefault="00452B55" w:rsidP="000708D9">
      <w:pPr>
        <w:ind w:firstLine="540"/>
        <w:jc w:val="both"/>
        <w:rPr>
          <w:b/>
          <w:sz w:val="28"/>
          <w:szCs w:val="28"/>
        </w:rPr>
      </w:pPr>
    </w:p>
    <w:p w:rsidR="000708D9" w:rsidRPr="00452B55" w:rsidRDefault="000708D9" w:rsidP="000708D9">
      <w:pPr>
        <w:ind w:firstLine="540"/>
        <w:jc w:val="both"/>
        <w:rPr>
          <w:b/>
          <w:sz w:val="28"/>
          <w:szCs w:val="28"/>
        </w:rPr>
      </w:pPr>
      <w:r w:rsidRPr="00452B55">
        <w:rPr>
          <w:b/>
          <w:sz w:val="28"/>
          <w:szCs w:val="28"/>
        </w:rPr>
        <w:t>1.7. В Правила добавить Раздел 7 следующего содержания:</w:t>
      </w:r>
    </w:p>
    <w:p w:rsidR="000708D9" w:rsidRPr="00452B55" w:rsidRDefault="000708D9" w:rsidP="000708D9">
      <w:pPr>
        <w:ind w:firstLine="540"/>
        <w:jc w:val="center"/>
        <w:rPr>
          <w:b/>
          <w:sz w:val="28"/>
          <w:szCs w:val="28"/>
        </w:rPr>
      </w:pPr>
      <w:r w:rsidRPr="00452B55">
        <w:rPr>
          <w:b/>
          <w:sz w:val="28"/>
          <w:szCs w:val="28"/>
        </w:rPr>
        <w:t>«7. ГАРАНТИИ РАБОТНИКА ПРИ ПРОХОЖДЕНИИ ДИСПАНСЕРИЗАЦИИ</w:t>
      </w:r>
    </w:p>
    <w:p w:rsidR="000708D9" w:rsidRPr="00452B55" w:rsidRDefault="000708D9" w:rsidP="000708D9">
      <w:pPr>
        <w:ind w:firstLine="540"/>
        <w:jc w:val="both"/>
        <w:rPr>
          <w:b/>
          <w:sz w:val="28"/>
          <w:szCs w:val="28"/>
        </w:rPr>
      </w:pPr>
    </w:p>
    <w:p w:rsidR="000708D9" w:rsidRPr="00452B55" w:rsidRDefault="000708D9" w:rsidP="000708D9">
      <w:pPr>
        <w:ind w:firstLine="540"/>
        <w:jc w:val="both"/>
        <w:rPr>
          <w:sz w:val="28"/>
          <w:szCs w:val="28"/>
        </w:rPr>
      </w:pPr>
      <w:bookmarkStart w:id="16" w:name="sub_185101"/>
      <w:r w:rsidRPr="00452B55">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708D9" w:rsidRPr="00452B55" w:rsidRDefault="000708D9" w:rsidP="000708D9">
      <w:pPr>
        <w:ind w:firstLine="540"/>
        <w:jc w:val="both"/>
        <w:rPr>
          <w:sz w:val="28"/>
          <w:szCs w:val="28"/>
        </w:rPr>
      </w:pPr>
      <w:bookmarkStart w:id="17" w:name="sub_185102"/>
      <w:bookmarkEnd w:id="16"/>
      <w:r w:rsidRPr="00452B55">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708D9" w:rsidRPr="00452B55" w:rsidRDefault="000708D9" w:rsidP="000708D9">
      <w:pPr>
        <w:ind w:firstLine="540"/>
        <w:jc w:val="both"/>
        <w:rPr>
          <w:rStyle w:val="a7"/>
          <w:sz w:val="28"/>
          <w:szCs w:val="28"/>
        </w:rPr>
      </w:pPr>
      <w:bookmarkStart w:id="18" w:name="sub_185103"/>
      <w:bookmarkEnd w:id="17"/>
      <w:r w:rsidRPr="00452B55">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bookmarkEnd w:id="18"/>
    </w:p>
    <w:bookmarkEnd w:id="0"/>
    <w:bookmarkEnd w:id="1"/>
    <w:bookmarkEnd w:id="2"/>
    <w:p w:rsidR="000708D9" w:rsidRPr="00C63E60" w:rsidRDefault="000708D9" w:rsidP="000708D9">
      <w:pPr>
        <w:tabs>
          <w:tab w:val="left" w:pos="5954"/>
        </w:tabs>
        <w:ind w:firstLine="567"/>
        <w:jc w:val="both"/>
        <w:rPr>
          <w:bCs/>
          <w:color w:val="7030A0"/>
          <w:sz w:val="28"/>
          <w:szCs w:val="28"/>
        </w:rPr>
      </w:pPr>
    </w:p>
    <w:p w:rsidR="000708D9" w:rsidRPr="00452B55" w:rsidRDefault="000708D9" w:rsidP="000708D9">
      <w:pPr>
        <w:jc w:val="both"/>
        <w:rPr>
          <w:rFonts w:eastAsia="SimSun"/>
          <w:sz w:val="28"/>
          <w:szCs w:val="28"/>
        </w:rPr>
      </w:pPr>
      <w:r w:rsidRPr="00452B55">
        <w:rPr>
          <w:sz w:val="28"/>
          <w:szCs w:val="28"/>
          <w:lang w:eastAsia="ar-SA"/>
        </w:rPr>
        <w:t>2.</w:t>
      </w:r>
      <w:r w:rsidRPr="00452B55">
        <w:rPr>
          <w:rFonts w:eastAsia="Calibri"/>
          <w:sz w:val="28"/>
          <w:szCs w:val="28"/>
        </w:rPr>
        <w:t xml:space="preserve"> </w:t>
      </w:r>
      <w:r w:rsidR="008C7F31" w:rsidRPr="008C7F31">
        <w:rPr>
          <w:rFonts w:eastAsia="Calibri"/>
          <w:sz w:val="28"/>
          <w:szCs w:val="28"/>
        </w:rPr>
        <w:t xml:space="preserve">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w:t>
      </w:r>
      <w:proofErr w:type="gramStart"/>
      <w:r w:rsidR="008C7F31" w:rsidRPr="008C7F31">
        <w:rPr>
          <w:rFonts w:eastAsia="Calibri"/>
          <w:sz w:val="28"/>
          <w:szCs w:val="28"/>
        </w:rPr>
        <w:t>администрации  Березовского</w:t>
      </w:r>
      <w:proofErr w:type="gramEnd"/>
      <w:r w:rsidR="008C7F31" w:rsidRPr="008C7F31">
        <w:rPr>
          <w:rFonts w:eastAsia="Calibri"/>
          <w:sz w:val="28"/>
          <w:szCs w:val="28"/>
        </w:rPr>
        <w:t xml:space="preserve"> сельского  поселения в сети Интернет  (http:///berezovkassovet.ru/).</w:t>
      </w:r>
    </w:p>
    <w:p w:rsidR="000708D9" w:rsidRPr="00452B55" w:rsidRDefault="000708D9" w:rsidP="000708D9">
      <w:pPr>
        <w:suppressAutoHyphens/>
        <w:jc w:val="both"/>
        <w:rPr>
          <w:sz w:val="28"/>
          <w:szCs w:val="28"/>
          <w:lang w:eastAsia="ar-SA"/>
        </w:rPr>
      </w:pPr>
    </w:p>
    <w:p w:rsidR="000708D9" w:rsidRPr="00452B55" w:rsidRDefault="000708D9" w:rsidP="000708D9">
      <w:pPr>
        <w:jc w:val="both"/>
        <w:rPr>
          <w:sz w:val="28"/>
          <w:szCs w:val="28"/>
        </w:rPr>
      </w:pPr>
      <w:r w:rsidRPr="00452B55">
        <w:rPr>
          <w:sz w:val="28"/>
          <w:szCs w:val="28"/>
          <w:lang w:eastAsia="ar-SA"/>
        </w:rPr>
        <w:t>3.</w:t>
      </w:r>
      <w:r w:rsidRPr="00452B55">
        <w:rPr>
          <w:sz w:val="28"/>
          <w:szCs w:val="28"/>
        </w:rPr>
        <w:t xml:space="preserve"> Контроль за исполнением настоящего постановления оставляю за собой.</w:t>
      </w:r>
    </w:p>
    <w:p w:rsidR="000708D9" w:rsidRPr="00C63E60" w:rsidRDefault="000708D9" w:rsidP="000708D9">
      <w:pPr>
        <w:ind w:firstLine="720"/>
        <w:jc w:val="both"/>
        <w:rPr>
          <w:color w:val="7030A0"/>
          <w:sz w:val="28"/>
          <w:szCs w:val="28"/>
        </w:rPr>
      </w:pPr>
    </w:p>
    <w:p w:rsidR="000708D9" w:rsidRPr="000708D9" w:rsidRDefault="000708D9" w:rsidP="000708D9">
      <w:pPr>
        <w:pStyle w:val="Default"/>
        <w:ind w:firstLine="540"/>
        <w:jc w:val="both"/>
        <w:rPr>
          <w:color w:val="7030A0"/>
          <w:sz w:val="28"/>
          <w:szCs w:val="28"/>
        </w:rPr>
      </w:pPr>
    </w:p>
    <w:p w:rsidR="00FA1ABC" w:rsidRDefault="00FA1ABC" w:rsidP="00FA1ABC">
      <w:pPr>
        <w:suppressAutoHyphens/>
        <w:jc w:val="both"/>
        <w:rPr>
          <w:sz w:val="28"/>
          <w:szCs w:val="28"/>
          <w:lang w:eastAsia="uk-UA"/>
        </w:rPr>
      </w:pPr>
    </w:p>
    <w:p w:rsidR="00FA1ABC" w:rsidRDefault="00FA1ABC" w:rsidP="00FA1ABC">
      <w:pPr>
        <w:suppressAutoHyphens/>
        <w:jc w:val="both"/>
        <w:rPr>
          <w:sz w:val="28"/>
          <w:szCs w:val="28"/>
          <w:lang w:eastAsia="uk-UA"/>
        </w:rPr>
      </w:pPr>
    </w:p>
    <w:p w:rsidR="00FA1ABC" w:rsidRDefault="00FA1ABC" w:rsidP="00FA1ABC">
      <w:pPr>
        <w:suppressAutoHyphens/>
        <w:spacing w:line="240" w:lineRule="exact"/>
        <w:jc w:val="both"/>
        <w:rPr>
          <w:b/>
          <w:bCs/>
          <w:sz w:val="28"/>
          <w:szCs w:val="24"/>
          <w:lang w:eastAsia="uk-UA"/>
        </w:rPr>
      </w:pPr>
    </w:p>
    <w:p w:rsidR="00FA1ABC" w:rsidRDefault="00FA1ABC" w:rsidP="00FA1ABC">
      <w:pPr>
        <w:suppressAutoHyphens/>
        <w:jc w:val="both"/>
        <w:rPr>
          <w:sz w:val="28"/>
          <w:lang w:eastAsia="uk-UA"/>
        </w:rPr>
      </w:pPr>
    </w:p>
    <w:p w:rsidR="00FA1ABC" w:rsidRDefault="00FA1ABC" w:rsidP="00FA1ABC">
      <w:pPr>
        <w:jc w:val="both"/>
        <w:rPr>
          <w:rFonts w:cs="Arial"/>
          <w:color w:val="FF0000"/>
          <w:sz w:val="28"/>
          <w:szCs w:val="28"/>
        </w:rPr>
      </w:pPr>
    </w:p>
    <w:p w:rsidR="00FA4ADF" w:rsidRPr="00AE4E3F" w:rsidRDefault="00FA4ADF" w:rsidP="00FA4ADF">
      <w:pPr>
        <w:contextualSpacing/>
        <w:jc w:val="both"/>
        <w:rPr>
          <w:sz w:val="28"/>
          <w:szCs w:val="28"/>
        </w:rPr>
      </w:pPr>
      <w:r w:rsidRPr="00AE4E3F">
        <w:rPr>
          <w:sz w:val="28"/>
          <w:szCs w:val="28"/>
        </w:rPr>
        <w:t xml:space="preserve">Председатель </w:t>
      </w:r>
      <w:r w:rsidR="008C7F31">
        <w:rPr>
          <w:sz w:val="28"/>
          <w:szCs w:val="28"/>
        </w:rPr>
        <w:t>Берез</w:t>
      </w:r>
      <w:r w:rsidRPr="00AE4E3F">
        <w:rPr>
          <w:sz w:val="28"/>
          <w:szCs w:val="28"/>
        </w:rPr>
        <w:t>овского сельского</w:t>
      </w:r>
    </w:p>
    <w:p w:rsidR="00FA4ADF" w:rsidRPr="00AE4E3F" w:rsidRDefault="00FA4ADF" w:rsidP="00FA4ADF">
      <w:pPr>
        <w:contextualSpacing/>
        <w:jc w:val="both"/>
        <w:rPr>
          <w:sz w:val="28"/>
          <w:szCs w:val="28"/>
        </w:rPr>
      </w:pPr>
      <w:r w:rsidRPr="00AE4E3F">
        <w:rPr>
          <w:sz w:val="28"/>
          <w:szCs w:val="28"/>
        </w:rPr>
        <w:t xml:space="preserve">совета - глава </w:t>
      </w:r>
      <w:r w:rsidR="008C7F31">
        <w:rPr>
          <w:sz w:val="28"/>
          <w:szCs w:val="28"/>
        </w:rPr>
        <w:t>а</w:t>
      </w:r>
      <w:r w:rsidRPr="00AE4E3F">
        <w:rPr>
          <w:sz w:val="28"/>
          <w:szCs w:val="28"/>
        </w:rPr>
        <w:t>дминистрации</w:t>
      </w:r>
    </w:p>
    <w:p w:rsidR="00122A44" w:rsidRDefault="008C7F31" w:rsidP="00CB4E9B">
      <w:pPr>
        <w:rPr>
          <w:b/>
          <w:sz w:val="28"/>
        </w:rPr>
      </w:pPr>
      <w:r>
        <w:rPr>
          <w:sz w:val="28"/>
          <w:szCs w:val="28"/>
        </w:rPr>
        <w:t>Берез</w:t>
      </w:r>
      <w:r w:rsidR="00FA4ADF" w:rsidRPr="00AE4E3F">
        <w:rPr>
          <w:sz w:val="28"/>
          <w:szCs w:val="28"/>
        </w:rPr>
        <w:t>овского сельского поселения</w:t>
      </w:r>
      <w:r w:rsidR="00FA4ADF" w:rsidRPr="00AE4E3F">
        <w:rPr>
          <w:sz w:val="28"/>
          <w:szCs w:val="28"/>
        </w:rPr>
        <w:tab/>
      </w:r>
      <w:r w:rsidR="00FA4ADF" w:rsidRPr="00AE4E3F">
        <w:rPr>
          <w:sz w:val="28"/>
          <w:szCs w:val="28"/>
        </w:rPr>
        <w:tab/>
      </w:r>
      <w:r w:rsidR="00FA4ADF" w:rsidRPr="00AE4E3F">
        <w:rPr>
          <w:sz w:val="28"/>
          <w:szCs w:val="28"/>
        </w:rPr>
        <w:tab/>
      </w:r>
      <w:r w:rsidR="00FA4ADF" w:rsidRPr="00AE4E3F">
        <w:rPr>
          <w:sz w:val="28"/>
          <w:szCs w:val="28"/>
        </w:rPr>
        <w:tab/>
        <w:t xml:space="preserve">   </w:t>
      </w:r>
      <w:r>
        <w:rPr>
          <w:sz w:val="28"/>
          <w:szCs w:val="28"/>
        </w:rPr>
        <w:tab/>
      </w:r>
      <w:r>
        <w:rPr>
          <w:sz w:val="28"/>
          <w:szCs w:val="28"/>
        </w:rPr>
        <w:tab/>
        <w:t>А.Б.Назар</w:t>
      </w:r>
    </w:p>
    <w:p w:rsidR="00122A44" w:rsidRDefault="00122A44" w:rsidP="00FA1ABC">
      <w:pPr>
        <w:jc w:val="center"/>
        <w:rPr>
          <w:b/>
          <w:sz w:val="28"/>
        </w:rPr>
      </w:pPr>
    </w:p>
    <w:p w:rsidR="00122A44" w:rsidRDefault="00122A44" w:rsidP="00FA1ABC">
      <w:pPr>
        <w:jc w:val="center"/>
        <w:rPr>
          <w:b/>
          <w:sz w:val="28"/>
        </w:rPr>
      </w:pPr>
    </w:p>
    <w:p w:rsidR="00122A44" w:rsidRDefault="00122A44" w:rsidP="00FA1ABC">
      <w:pPr>
        <w:jc w:val="center"/>
        <w:rPr>
          <w:b/>
          <w:sz w:val="28"/>
        </w:rPr>
      </w:pPr>
    </w:p>
    <w:p w:rsidR="00AE71A7" w:rsidRDefault="00AE71A7" w:rsidP="00CF5631">
      <w:pPr>
        <w:jc w:val="center"/>
        <w:rPr>
          <w:b/>
          <w:sz w:val="28"/>
        </w:rPr>
      </w:pPr>
    </w:p>
    <w:p w:rsidR="00AE71A7" w:rsidRDefault="00AE71A7" w:rsidP="00FA1ABC">
      <w:pPr>
        <w:jc w:val="center"/>
        <w:rPr>
          <w:b/>
          <w:sz w:val="28"/>
        </w:rPr>
      </w:pPr>
    </w:p>
    <w:p w:rsidR="00AE71A7" w:rsidRDefault="00AE71A7" w:rsidP="00FA1ABC">
      <w:pPr>
        <w:jc w:val="center"/>
        <w:rPr>
          <w:b/>
          <w:sz w:val="28"/>
        </w:rPr>
      </w:pPr>
    </w:p>
    <w:p w:rsidR="00AE71A7" w:rsidRDefault="00AE71A7" w:rsidP="00FA1ABC">
      <w:pPr>
        <w:jc w:val="center"/>
        <w:rPr>
          <w:b/>
          <w:sz w:val="28"/>
        </w:rPr>
      </w:pPr>
    </w:p>
    <w:p w:rsidR="00AE71A7" w:rsidRDefault="00AE71A7" w:rsidP="00FA1ABC">
      <w:pPr>
        <w:jc w:val="center"/>
        <w:rPr>
          <w:b/>
          <w:sz w:val="28"/>
        </w:rPr>
      </w:pPr>
    </w:p>
    <w:p w:rsidR="00122A44" w:rsidRDefault="00122A44"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Pr="00093086" w:rsidRDefault="00093086" w:rsidP="00093086">
      <w:pPr>
        <w:widowControl/>
        <w:jc w:val="center"/>
        <w:rPr>
          <w:b/>
          <w:sz w:val="28"/>
          <w:szCs w:val="28"/>
        </w:rPr>
      </w:pPr>
      <w:bookmarkStart w:id="19" w:name="_GoBack"/>
      <w:bookmarkEnd w:id="19"/>
      <w:r w:rsidRPr="00093086">
        <w:rPr>
          <w:b/>
          <w:sz w:val="28"/>
          <w:szCs w:val="28"/>
        </w:rPr>
        <w:t xml:space="preserve">С </w:t>
      </w:r>
      <w:r>
        <w:rPr>
          <w:b/>
          <w:sz w:val="28"/>
          <w:szCs w:val="28"/>
        </w:rPr>
        <w:t xml:space="preserve">изменениями, внесенными в </w:t>
      </w:r>
      <w:r w:rsidRPr="00093086">
        <w:rPr>
          <w:b/>
          <w:sz w:val="28"/>
          <w:szCs w:val="28"/>
        </w:rPr>
        <w:t>правила внутреннего трудового распорядка</w:t>
      </w:r>
    </w:p>
    <w:p w:rsidR="00093086" w:rsidRPr="00093086" w:rsidRDefault="00093086" w:rsidP="00093086">
      <w:pPr>
        <w:widowControl/>
        <w:jc w:val="center"/>
        <w:rPr>
          <w:b/>
          <w:sz w:val="28"/>
          <w:szCs w:val="28"/>
        </w:rPr>
      </w:pPr>
      <w:r w:rsidRPr="00093086">
        <w:rPr>
          <w:b/>
          <w:sz w:val="28"/>
          <w:szCs w:val="28"/>
        </w:rPr>
        <w:t>ознакомлены:</w:t>
      </w:r>
    </w:p>
    <w:p w:rsidR="00093086" w:rsidRPr="00093086" w:rsidRDefault="00093086" w:rsidP="00093086">
      <w:pPr>
        <w:widowControl/>
        <w:jc w:val="center"/>
        <w:rPr>
          <w:b/>
          <w:sz w:val="28"/>
          <w:szCs w:val="28"/>
        </w:rPr>
      </w:pPr>
    </w:p>
    <w:p w:rsidR="00093086" w:rsidRPr="00093086" w:rsidRDefault="00093086" w:rsidP="00093086">
      <w:pPr>
        <w:widowControl/>
        <w:jc w:val="center"/>
        <w:rPr>
          <w:b/>
          <w:sz w:val="28"/>
          <w:szCs w:val="28"/>
        </w:rPr>
      </w:pPr>
    </w:p>
    <w:p w:rsidR="00093086" w:rsidRPr="00093086" w:rsidRDefault="00093086" w:rsidP="00093086">
      <w:pPr>
        <w:widowControl/>
        <w:jc w:val="center"/>
        <w:rPr>
          <w:b/>
          <w:sz w:val="28"/>
          <w:szCs w:val="28"/>
        </w:rPr>
      </w:pPr>
    </w:p>
    <w:tbl>
      <w:tblPr>
        <w:tblStyle w:val="a9"/>
        <w:tblW w:w="0" w:type="auto"/>
        <w:tblLook w:val="04A0" w:firstRow="1" w:lastRow="0" w:firstColumn="1" w:lastColumn="0" w:noHBand="0" w:noVBand="1"/>
      </w:tblPr>
      <w:tblGrid>
        <w:gridCol w:w="704"/>
        <w:gridCol w:w="3544"/>
        <w:gridCol w:w="2268"/>
        <w:gridCol w:w="1701"/>
        <w:gridCol w:w="1978"/>
      </w:tblGrid>
      <w:tr w:rsidR="00093086" w:rsidRPr="00093086" w:rsidTr="00253C21">
        <w:tc>
          <w:tcPr>
            <w:tcW w:w="704" w:type="dxa"/>
          </w:tcPr>
          <w:p w:rsidR="00093086" w:rsidRPr="00093086" w:rsidRDefault="00093086" w:rsidP="00093086">
            <w:pPr>
              <w:widowControl/>
              <w:jc w:val="center"/>
              <w:rPr>
                <w:sz w:val="24"/>
                <w:szCs w:val="24"/>
              </w:rPr>
            </w:pPr>
            <w:r w:rsidRPr="00093086">
              <w:rPr>
                <w:sz w:val="24"/>
                <w:szCs w:val="24"/>
              </w:rPr>
              <w:t>№ п/п</w:t>
            </w:r>
          </w:p>
        </w:tc>
        <w:tc>
          <w:tcPr>
            <w:tcW w:w="3544" w:type="dxa"/>
          </w:tcPr>
          <w:p w:rsidR="00093086" w:rsidRPr="00093086" w:rsidRDefault="00093086" w:rsidP="00093086">
            <w:pPr>
              <w:widowControl/>
              <w:jc w:val="center"/>
              <w:rPr>
                <w:sz w:val="24"/>
                <w:szCs w:val="24"/>
              </w:rPr>
            </w:pPr>
            <w:r w:rsidRPr="00093086">
              <w:rPr>
                <w:sz w:val="24"/>
                <w:szCs w:val="24"/>
              </w:rPr>
              <w:t>Ф.И.О.</w:t>
            </w:r>
          </w:p>
        </w:tc>
        <w:tc>
          <w:tcPr>
            <w:tcW w:w="2268" w:type="dxa"/>
          </w:tcPr>
          <w:p w:rsidR="00093086" w:rsidRPr="00093086" w:rsidRDefault="00093086" w:rsidP="00093086">
            <w:pPr>
              <w:widowControl/>
              <w:jc w:val="center"/>
              <w:rPr>
                <w:sz w:val="24"/>
                <w:szCs w:val="24"/>
              </w:rPr>
            </w:pPr>
            <w:r w:rsidRPr="00093086">
              <w:rPr>
                <w:sz w:val="24"/>
                <w:szCs w:val="24"/>
              </w:rPr>
              <w:t>Занимаемая должность</w:t>
            </w:r>
          </w:p>
        </w:tc>
        <w:tc>
          <w:tcPr>
            <w:tcW w:w="1701" w:type="dxa"/>
          </w:tcPr>
          <w:p w:rsidR="00093086" w:rsidRPr="00093086" w:rsidRDefault="00093086" w:rsidP="00093086">
            <w:pPr>
              <w:widowControl/>
              <w:jc w:val="center"/>
              <w:rPr>
                <w:sz w:val="24"/>
                <w:szCs w:val="24"/>
              </w:rPr>
            </w:pPr>
            <w:r w:rsidRPr="00093086">
              <w:rPr>
                <w:sz w:val="24"/>
                <w:szCs w:val="24"/>
              </w:rPr>
              <w:t>Дата ознакомления</w:t>
            </w:r>
          </w:p>
        </w:tc>
        <w:tc>
          <w:tcPr>
            <w:tcW w:w="1978" w:type="dxa"/>
          </w:tcPr>
          <w:p w:rsidR="00093086" w:rsidRPr="00093086" w:rsidRDefault="00093086" w:rsidP="00093086">
            <w:pPr>
              <w:widowControl/>
              <w:jc w:val="center"/>
              <w:rPr>
                <w:sz w:val="24"/>
                <w:szCs w:val="24"/>
              </w:rPr>
            </w:pPr>
            <w:r w:rsidRPr="00093086">
              <w:rPr>
                <w:sz w:val="24"/>
                <w:szCs w:val="24"/>
              </w:rPr>
              <w:t>Подпись</w:t>
            </w:r>
          </w:p>
        </w:tc>
      </w:tr>
      <w:tr w:rsidR="00093086" w:rsidRPr="00093086" w:rsidTr="00253C21">
        <w:tc>
          <w:tcPr>
            <w:tcW w:w="704" w:type="dxa"/>
          </w:tcPr>
          <w:p w:rsidR="00093086" w:rsidRPr="00093086" w:rsidRDefault="00093086" w:rsidP="00093086">
            <w:pPr>
              <w:widowControl/>
              <w:jc w:val="center"/>
              <w:rPr>
                <w:sz w:val="24"/>
                <w:szCs w:val="24"/>
              </w:rPr>
            </w:pPr>
          </w:p>
        </w:tc>
        <w:tc>
          <w:tcPr>
            <w:tcW w:w="3544" w:type="dxa"/>
          </w:tcPr>
          <w:p w:rsidR="00093086" w:rsidRPr="00093086" w:rsidRDefault="00093086" w:rsidP="00093086">
            <w:pPr>
              <w:widowControl/>
              <w:jc w:val="center"/>
              <w:rPr>
                <w:sz w:val="24"/>
                <w:szCs w:val="24"/>
              </w:rPr>
            </w:pPr>
          </w:p>
          <w:p w:rsidR="00093086" w:rsidRPr="00093086" w:rsidRDefault="00093086" w:rsidP="00093086">
            <w:pPr>
              <w:widowControl/>
              <w:jc w:val="center"/>
              <w:rPr>
                <w:sz w:val="24"/>
                <w:szCs w:val="24"/>
              </w:rPr>
            </w:pPr>
          </w:p>
        </w:tc>
        <w:tc>
          <w:tcPr>
            <w:tcW w:w="2268" w:type="dxa"/>
          </w:tcPr>
          <w:p w:rsidR="00093086" w:rsidRPr="00093086" w:rsidRDefault="00093086" w:rsidP="00093086">
            <w:pPr>
              <w:widowControl/>
              <w:jc w:val="center"/>
              <w:rPr>
                <w:sz w:val="24"/>
                <w:szCs w:val="24"/>
              </w:rPr>
            </w:pPr>
          </w:p>
        </w:tc>
        <w:tc>
          <w:tcPr>
            <w:tcW w:w="1701" w:type="dxa"/>
          </w:tcPr>
          <w:p w:rsidR="00093086" w:rsidRPr="00093086" w:rsidRDefault="00093086" w:rsidP="00093086">
            <w:pPr>
              <w:widowControl/>
              <w:jc w:val="center"/>
              <w:rPr>
                <w:sz w:val="24"/>
                <w:szCs w:val="24"/>
              </w:rPr>
            </w:pPr>
          </w:p>
        </w:tc>
        <w:tc>
          <w:tcPr>
            <w:tcW w:w="1978" w:type="dxa"/>
          </w:tcPr>
          <w:p w:rsidR="00093086" w:rsidRPr="00093086" w:rsidRDefault="00093086" w:rsidP="00093086">
            <w:pPr>
              <w:widowControl/>
              <w:jc w:val="center"/>
              <w:rPr>
                <w:sz w:val="24"/>
                <w:szCs w:val="24"/>
              </w:rPr>
            </w:pPr>
          </w:p>
        </w:tc>
      </w:tr>
      <w:tr w:rsidR="00093086" w:rsidRPr="00093086" w:rsidTr="00253C21">
        <w:tc>
          <w:tcPr>
            <w:tcW w:w="704" w:type="dxa"/>
          </w:tcPr>
          <w:p w:rsidR="00093086" w:rsidRPr="00093086" w:rsidRDefault="00093086" w:rsidP="00093086">
            <w:pPr>
              <w:widowControl/>
              <w:jc w:val="center"/>
              <w:rPr>
                <w:sz w:val="24"/>
                <w:szCs w:val="24"/>
              </w:rPr>
            </w:pPr>
          </w:p>
        </w:tc>
        <w:tc>
          <w:tcPr>
            <w:tcW w:w="3544" w:type="dxa"/>
          </w:tcPr>
          <w:p w:rsidR="00093086" w:rsidRPr="00093086" w:rsidRDefault="00093086" w:rsidP="00093086">
            <w:pPr>
              <w:widowControl/>
              <w:jc w:val="center"/>
              <w:rPr>
                <w:sz w:val="24"/>
                <w:szCs w:val="24"/>
              </w:rPr>
            </w:pPr>
          </w:p>
          <w:p w:rsidR="00093086" w:rsidRPr="00093086" w:rsidRDefault="00093086" w:rsidP="00093086">
            <w:pPr>
              <w:widowControl/>
              <w:jc w:val="center"/>
              <w:rPr>
                <w:sz w:val="24"/>
                <w:szCs w:val="24"/>
              </w:rPr>
            </w:pPr>
          </w:p>
        </w:tc>
        <w:tc>
          <w:tcPr>
            <w:tcW w:w="2268" w:type="dxa"/>
          </w:tcPr>
          <w:p w:rsidR="00093086" w:rsidRPr="00093086" w:rsidRDefault="00093086" w:rsidP="00093086">
            <w:pPr>
              <w:widowControl/>
              <w:jc w:val="center"/>
              <w:rPr>
                <w:sz w:val="24"/>
                <w:szCs w:val="24"/>
              </w:rPr>
            </w:pPr>
          </w:p>
        </w:tc>
        <w:tc>
          <w:tcPr>
            <w:tcW w:w="1701" w:type="dxa"/>
          </w:tcPr>
          <w:p w:rsidR="00093086" w:rsidRPr="00093086" w:rsidRDefault="00093086" w:rsidP="00093086">
            <w:pPr>
              <w:widowControl/>
              <w:jc w:val="center"/>
              <w:rPr>
                <w:sz w:val="24"/>
                <w:szCs w:val="24"/>
              </w:rPr>
            </w:pPr>
          </w:p>
        </w:tc>
        <w:tc>
          <w:tcPr>
            <w:tcW w:w="1978" w:type="dxa"/>
          </w:tcPr>
          <w:p w:rsidR="00093086" w:rsidRPr="00093086" w:rsidRDefault="00093086" w:rsidP="00093086">
            <w:pPr>
              <w:widowControl/>
              <w:jc w:val="center"/>
              <w:rPr>
                <w:sz w:val="24"/>
                <w:szCs w:val="24"/>
              </w:rPr>
            </w:pPr>
          </w:p>
        </w:tc>
      </w:tr>
      <w:tr w:rsidR="00093086" w:rsidRPr="00093086" w:rsidTr="00253C21">
        <w:tc>
          <w:tcPr>
            <w:tcW w:w="704" w:type="dxa"/>
          </w:tcPr>
          <w:p w:rsidR="00093086" w:rsidRPr="00093086" w:rsidRDefault="00093086" w:rsidP="00093086">
            <w:pPr>
              <w:widowControl/>
              <w:jc w:val="center"/>
              <w:rPr>
                <w:sz w:val="24"/>
                <w:szCs w:val="24"/>
              </w:rPr>
            </w:pPr>
          </w:p>
        </w:tc>
        <w:tc>
          <w:tcPr>
            <w:tcW w:w="3544" w:type="dxa"/>
          </w:tcPr>
          <w:p w:rsidR="00093086" w:rsidRPr="00093086" w:rsidRDefault="00093086" w:rsidP="00093086">
            <w:pPr>
              <w:widowControl/>
              <w:jc w:val="center"/>
              <w:rPr>
                <w:sz w:val="24"/>
                <w:szCs w:val="24"/>
              </w:rPr>
            </w:pPr>
          </w:p>
          <w:p w:rsidR="00093086" w:rsidRPr="00093086" w:rsidRDefault="00093086" w:rsidP="00093086">
            <w:pPr>
              <w:widowControl/>
              <w:jc w:val="center"/>
              <w:rPr>
                <w:sz w:val="24"/>
                <w:szCs w:val="24"/>
              </w:rPr>
            </w:pPr>
          </w:p>
        </w:tc>
        <w:tc>
          <w:tcPr>
            <w:tcW w:w="2268" w:type="dxa"/>
          </w:tcPr>
          <w:p w:rsidR="00093086" w:rsidRPr="00093086" w:rsidRDefault="00093086" w:rsidP="00093086">
            <w:pPr>
              <w:widowControl/>
              <w:jc w:val="center"/>
              <w:rPr>
                <w:sz w:val="24"/>
                <w:szCs w:val="24"/>
              </w:rPr>
            </w:pPr>
          </w:p>
        </w:tc>
        <w:tc>
          <w:tcPr>
            <w:tcW w:w="1701" w:type="dxa"/>
          </w:tcPr>
          <w:p w:rsidR="00093086" w:rsidRPr="00093086" w:rsidRDefault="00093086" w:rsidP="00093086">
            <w:pPr>
              <w:widowControl/>
              <w:jc w:val="center"/>
              <w:rPr>
                <w:sz w:val="24"/>
                <w:szCs w:val="24"/>
              </w:rPr>
            </w:pPr>
          </w:p>
        </w:tc>
        <w:tc>
          <w:tcPr>
            <w:tcW w:w="1978" w:type="dxa"/>
          </w:tcPr>
          <w:p w:rsidR="00093086" w:rsidRPr="00093086" w:rsidRDefault="00093086" w:rsidP="00093086">
            <w:pPr>
              <w:widowControl/>
              <w:jc w:val="center"/>
              <w:rPr>
                <w:sz w:val="24"/>
                <w:szCs w:val="24"/>
              </w:rPr>
            </w:pPr>
          </w:p>
        </w:tc>
      </w:tr>
      <w:tr w:rsidR="00093086" w:rsidRPr="00093086" w:rsidTr="00253C21">
        <w:tc>
          <w:tcPr>
            <w:tcW w:w="704" w:type="dxa"/>
          </w:tcPr>
          <w:p w:rsidR="00093086" w:rsidRPr="00093086" w:rsidRDefault="00093086" w:rsidP="00093086">
            <w:pPr>
              <w:widowControl/>
              <w:jc w:val="center"/>
              <w:rPr>
                <w:sz w:val="24"/>
                <w:szCs w:val="24"/>
              </w:rPr>
            </w:pPr>
          </w:p>
        </w:tc>
        <w:tc>
          <w:tcPr>
            <w:tcW w:w="3544" w:type="dxa"/>
          </w:tcPr>
          <w:p w:rsidR="00093086" w:rsidRPr="00093086" w:rsidRDefault="00093086" w:rsidP="00093086">
            <w:pPr>
              <w:widowControl/>
              <w:jc w:val="center"/>
              <w:rPr>
                <w:sz w:val="24"/>
                <w:szCs w:val="24"/>
              </w:rPr>
            </w:pPr>
          </w:p>
          <w:p w:rsidR="00093086" w:rsidRPr="00093086" w:rsidRDefault="00093086" w:rsidP="00093086">
            <w:pPr>
              <w:widowControl/>
              <w:jc w:val="center"/>
              <w:rPr>
                <w:sz w:val="24"/>
                <w:szCs w:val="24"/>
              </w:rPr>
            </w:pPr>
          </w:p>
        </w:tc>
        <w:tc>
          <w:tcPr>
            <w:tcW w:w="2268" w:type="dxa"/>
          </w:tcPr>
          <w:p w:rsidR="00093086" w:rsidRPr="00093086" w:rsidRDefault="00093086" w:rsidP="00093086">
            <w:pPr>
              <w:widowControl/>
              <w:jc w:val="center"/>
              <w:rPr>
                <w:sz w:val="24"/>
                <w:szCs w:val="24"/>
              </w:rPr>
            </w:pPr>
          </w:p>
        </w:tc>
        <w:tc>
          <w:tcPr>
            <w:tcW w:w="1701" w:type="dxa"/>
          </w:tcPr>
          <w:p w:rsidR="00093086" w:rsidRPr="00093086" w:rsidRDefault="00093086" w:rsidP="00093086">
            <w:pPr>
              <w:widowControl/>
              <w:jc w:val="center"/>
              <w:rPr>
                <w:sz w:val="24"/>
                <w:szCs w:val="24"/>
              </w:rPr>
            </w:pPr>
          </w:p>
        </w:tc>
        <w:tc>
          <w:tcPr>
            <w:tcW w:w="1978" w:type="dxa"/>
          </w:tcPr>
          <w:p w:rsidR="00093086" w:rsidRPr="00093086" w:rsidRDefault="00093086" w:rsidP="00093086">
            <w:pPr>
              <w:widowControl/>
              <w:jc w:val="center"/>
              <w:rPr>
                <w:sz w:val="24"/>
                <w:szCs w:val="24"/>
              </w:rPr>
            </w:pPr>
          </w:p>
        </w:tc>
      </w:tr>
      <w:tr w:rsidR="00093086" w:rsidRPr="00093086" w:rsidTr="00253C21">
        <w:tc>
          <w:tcPr>
            <w:tcW w:w="704" w:type="dxa"/>
          </w:tcPr>
          <w:p w:rsidR="00093086" w:rsidRPr="00093086" w:rsidRDefault="00093086" w:rsidP="00093086">
            <w:pPr>
              <w:widowControl/>
              <w:jc w:val="center"/>
              <w:rPr>
                <w:sz w:val="24"/>
                <w:szCs w:val="24"/>
              </w:rPr>
            </w:pPr>
          </w:p>
        </w:tc>
        <w:tc>
          <w:tcPr>
            <w:tcW w:w="3544" w:type="dxa"/>
          </w:tcPr>
          <w:p w:rsidR="00093086" w:rsidRPr="00093086" w:rsidRDefault="00093086" w:rsidP="00093086">
            <w:pPr>
              <w:widowControl/>
              <w:jc w:val="center"/>
              <w:rPr>
                <w:sz w:val="24"/>
                <w:szCs w:val="24"/>
              </w:rPr>
            </w:pPr>
          </w:p>
          <w:p w:rsidR="00093086" w:rsidRPr="00093086" w:rsidRDefault="00093086" w:rsidP="00093086">
            <w:pPr>
              <w:widowControl/>
              <w:jc w:val="center"/>
              <w:rPr>
                <w:sz w:val="24"/>
                <w:szCs w:val="24"/>
              </w:rPr>
            </w:pPr>
          </w:p>
        </w:tc>
        <w:tc>
          <w:tcPr>
            <w:tcW w:w="2268" w:type="dxa"/>
          </w:tcPr>
          <w:p w:rsidR="00093086" w:rsidRPr="00093086" w:rsidRDefault="00093086" w:rsidP="00093086">
            <w:pPr>
              <w:widowControl/>
              <w:jc w:val="center"/>
              <w:rPr>
                <w:sz w:val="24"/>
                <w:szCs w:val="24"/>
              </w:rPr>
            </w:pPr>
          </w:p>
        </w:tc>
        <w:tc>
          <w:tcPr>
            <w:tcW w:w="1701" w:type="dxa"/>
          </w:tcPr>
          <w:p w:rsidR="00093086" w:rsidRPr="00093086" w:rsidRDefault="00093086" w:rsidP="00093086">
            <w:pPr>
              <w:widowControl/>
              <w:jc w:val="center"/>
              <w:rPr>
                <w:sz w:val="24"/>
                <w:szCs w:val="24"/>
              </w:rPr>
            </w:pPr>
          </w:p>
        </w:tc>
        <w:tc>
          <w:tcPr>
            <w:tcW w:w="1978" w:type="dxa"/>
          </w:tcPr>
          <w:p w:rsidR="00093086" w:rsidRPr="00093086" w:rsidRDefault="00093086" w:rsidP="00093086">
            <w:pPr>
              <w:widowControl/>
              <w:jc w:val="center"/>
              <w:rPr>
                <w:sz w:val="24"/>
                <w:szCs w:val="24"/>
              </w:rPr>
            </w:pPr>
          </w:p>
        </w:tc>
      </w:tr>
    </w:tbl>
    <w:p w:rsidR="00093086" w:rsidRPr="00093086" w:rsidRDefault="00093086" w:rsidP="00093086">
      <w:pPr>
        <w:widowControl/>
        <w:rPr>
          <w:b/>
          <w:sz w:val="28"/>
          <w:szCs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p w:rsidR="00093086" w:rsidRDefault="00093086" w:rsidP="00FA1ABC">
      <w:pPr>
        <w:jc w:val="center"/>
        <w:rPr>
          <w:b/>
          <w:sz w:val="28"/>
        </w:rPr>
      </w:pPr>
    </w:p>
    <w:sectPr w:rsidR="00093086" w:rsidSect="003D63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6DB4"/>
    <w:rsid w:val="000139F0"/>
    <w:rsid w:val="000708D9"/>
    <w:rsid w:val="00073FCD"/>
    <w:rsid w:val="00093086"/>
    <w:rsid w:val="000D3ABE"/>
    <w:rsid w:val="00122A44"/>
    <w:rsid w:val="0019647B"/>
    <w:rsid w:val="002462B5"/>
    <w:rsid w:val="003D55AA"/>
    <w:rsid w:val="003D632C"/>
    <w:rsid w:val="004050D8"/>
    <w:rsid w:val="00452B55"/>
    <w:rsid w:val="004C6CB0"/>
    <w:rsid w:val="00515A19"/>
    <w:rsid w:val="005859F1"/>
    <w:rsid w:val="005E3F4F"/>
    <w:rsid w:val="006806F8"/>
    <w:rsid w:val="007767FD"/>
    <w:rsid w:val="00853793"/>
    <w:rsid w:val="00893487"/>
    <w:rsid w:val="008C7F31"/>
    <w:rsid w:val="00A7045C"/>
    <w:rsid w:val="00A929FD"/>
    <w:rsid w:val="00AB195C"/>
    <w:rsid w:val="00AC1237"/>
    <w:rsid w:val="00AC13CC"/>
    <w:rsid w:val="00AE71A7"/>
    <w:rsid w:val="00B02B3F"/>
    <w:rsid w:val="00B06050"/>
    <w:rsid w:val="00B24A2A"/>
    <w:rsid w:val="00BB208E"/>
    <w:rsid w:val="00BE555C"/>
    <w:rsid w:val="00C372C7"/>
    <w:rsid w:val="00C46488"/>
    <w:rsid w:val="00C510AC"/>
    <w:rsid w:val="00C604FC"/>
    <w:rsid w:val="00CB4E9B"/>
    <w:rsid w:val="00CD6DB4"/>
    <w:rsid w:val="00CF5631"/>
    <w:rsid w:val="00E0252C"/>
    <w:rsid w:val="00E21660"/>
    <w:rsid w:val="00E21FAA"/>
    <w:rsid w:val="00E34228"/>
    <w:rsid w:val="00EC6FCF"/>
    <w:rsid w:val="00ED3A35"/>
    <w:rsid w:val="00EE5C5D"/>
    <w:rsid w:val="00EF7A57"/>
    <w:rsid w:val="00FA1ABC"/>
    <w:rsid w:val="00FA4ADF"/>
    <w:rsid w:val="00FA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1E5F6-DF05-4BED-B7EA-3357EE7F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ABC"/>
    <w:rPr>
      <w:color w:val="0000FF"/>
      <w:u w:val="single"/>
    </w:rPr>
  </w:style>
  <w:style w:type="paragraph" w:styleId="a4">
    <w:name w:val="No Spacing"/>
    <w:basedOn w:val="a"/>
    <w:uiPriority w:val="1"/>
    <w:qFormat/>
    <w:rsid w:val="00FA1ABC"/>
    <w:pPr>
      <w:widowControl/>
      <w:autoSpaceDE/>
      <w:autoSpaceDN/>
      <w:adjustRightInd/>
    </w:pPr>
    <w:rPr>
      <w:sz w:val="24"/>
      <w:szCs w:val="32"/>
    </w:rPr>
  </w:style>
  <w:style w:type="paragraph" w:styleId="a5">
    <w:name w:val="Balloon Text"/>
    <w:basedOn w:val="a"/>
    <w:link w:val="a6"/>
    <w:uiPriority w:val="99"/>
    <w:semiHidden/>
    <w:unhideWhenUsed/>
    <w:rsid w:val="00B24A2A"/>
    <w:rPr>
      <w:rFonts w:ascii="Tahoma" w:hAnsi="Tahoma" w:cs="Tahoma"/>
      <w:sz w:val="16"/>
      <w:szCs w:val="16"/>
    </w:rPr>
  </w:style>
  <w:style w:type="character" w:customStyle="1" w:styleId="a6">
    <w:name w:val="Текст выноски Знак"/>
    <w:basedOn w:val="a0"/>
    <w:link w:val="a5"/>
    <w:uiPriority w:val="99"/>
    <w:semiHidden/>
    <w:rsid w:val="00B24A2A"/>
    <w:rPr>
      <w:rFonts w:ascii="Tahoma" w:eastAsia="Times New Roman" w:hAnsi="Tahoma" w:cs="Tahoma"/>
      <w:sz w:val="16"/>
      <w:szCs w:val="16"/>
      <w:lang w:eastAsia="ru-RU"/>
    </w:rPr>
  </w:style>
  <w:style w:type="paragraph" w:customStyle="1" w:styleId="Default">
    <w:name w:val="Default"/>
    <w:rsid w:val="000708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Цветовое выделение для Нормальный"/>
    <w:rsid w:val="000708D9"/>
  </w:style>
  <w:style w:type="paragraph" w:customStyle="1" w:styleId="a8">
    <w:name w:val="Базовый"/>
    <w:rsid w:val="00452B55"/>
    <w:pPr>
      <w:suppressAutoHyphens/>
      <w:spacing w:after="200" w:line="276" w:lineRule="auto"/>
    </w:pPr>
    <w:rPr>
      <w:rFonts w:ascii="Calibri" w:eastAsia="SimSun" w:hAnsi="Calibri" w:cs="Calibri"/>
      <w:color w:val="00000A"/>
    </w:rPr>
  </w:style>
  <w:style w:type="table" w:styleId="a9">
    <w:name w:val="Table Grid"/>
    <w:basedOn w:val="a1"/>
    <w:uiPriority w:val="39"/>
    <w:rsid w:val="0009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2019-05-13T11:57:00Z</cp:lastPrinted>
  <dcterms:created xsi:type="dcterms:W3CDTF">2018-12-17T06:25:00Z</dcterms:created>
  <dcterms:modified xsi:type="dcterms:W3CDTF">2019-05-13T12:01:00Z</dcterms:modified>
</cp:coreProperties>
</file>