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59" w:rsidRDefault="008E3A98" w:rsidP="008E3A98">
      <w:pPr>
        <w:jc w:val="center"/>
        <w:rPr>
          <w:rFonts w:ascii="Times New Roman" w:eastAsia="Calibri" w:hAnsi="Times New Roman" w:cs="Times New Roman"/>
          <w:b/>
          <w:sz w:val="28"/>
          <w:szCs w:val="28"/>
        </w:rPr>
      </w:pPr>
      <w:r w:rsidRPr="008E3A98">
        <w:rPr>
          <w:rFonts w:ascii="Times New Roman" w:eastAsia="Calibri" w:hAnsi="Times New Roman" w:cs="Times New Roman"/>
          <w:b/>
          <w:sz w:val="28"/>
          <w:szCs w:val="28"/>
        </w:rPr>
        <w:t xml:space="preserve">СТАНДАРТ ПРЕДОСТАВЛЕНИЯ МУНИЦИПАЛЬНОЙ УСЛУГИ </w:t>
      </w:r>
    </w:p>
    <w:p w:rsidR="008E3A98" w:rsidRPr="00634359" w:rsidRDefault="00634359" w:rsidP="008E3A98">
      <w:pPr>
        <w:jc w:val="center"/>
        <w:rPr>
          <w:rFonts w:ascii="Times New Roman" w:eastAsia="Calibri" w:hAnsi="Times New Roman" w:cs="Times New Roman"/>
          <w:b/>
          <w:sz w:val="28"/>
          <w:szCs w:val="28"/>
        </w:rPr>
      </w:pPr>
      <w:r w:rsidRPr="00634359">
        <w:rPr>
          <w:rFonts w:ascii="Times New Roman" w:hAnsi="Times New Roman" w:cs="Times New Roman"/>
          <w:b/>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8E3A98" w:rsidRPr="00634359">
        <w:rPr>
          <w:rFonts w:ascii="Times New Roman" w:eastAsia="Calibri" w:hAnsi="Times New Roman" w:cs="Times New Roman"/>
          <w:b/>
          <w:sz w:val="28"/>
          <w:szCs w:val="28"/>
        </w:rPr>
        <w:t xml:space="preserve"> </w:t>
      </w:r>
    </w:p>
    <w:tbl>
      <w:tblPr>
        <w:tblStyle w:val="a3"/>
        <w:tblW w:w="0" w:type="auto"/>
        <w:tblLook w:val="04A0" w:firstRow="1" w:lastRow="0" w:firstColumn="1" w:lastColumn="0" w:noHBand="0" w:noVBand="1"/>
      </w:tblPr>
      <w:tblGrid>
        <w:gridCol w:w="817"/>
        <w:gridCol w:w="5670"/>
        <w:gridCol w:w="8299"/>
      </w:tblGrid>
      <w:tr w:rsidR="008E3A98" w:rsidRPr="008E3A98" w:rsidTr="00121036">
        <w:tc>
          <w:tcPr>
            <w:tcW w:w="817" w:type="dxa"/>
          </w:tcPr>
          <w:p w:rsidR="008E3A98" w:rsidRPr="008E3A98" w:rsidRDefault="008E3A98" w:rsidP="008E3A98">
            <w:pPr>
              <w:jc w:val="center"/>
              <w:rPr>
                <w:rFonts w:ascii="Calibri" w:eastAsia="Calibri" w:hAnsi="Calibri" w:cs="Times New Roman"/>
              </w:rPr>
            </w:pPr>
            <w:r w:rsidRPr="008E3A98">
              <w:rPr>
                <w:rFonts w:ascii="Calibri" w:eastAsia="Calibri" w:hAnsi="Calibri" w:cs="Times New Roman"/>
              </w:rPr>
              <w:t>№ п/п</w:t>
            </w:r>
          </w:p>
        </w:tc>
        <w:tc>
          <w:tcPr>
            <w:tcW w:w="5670" w:type="dxa"/>
          </w:tcPr>
          <w:p w:rsidR="008E3A98" w:rsidRPr="008E3A98" w:rsidRDefault="008E3A98" w:rsidP="008E3A98">
            <w:pPr>
              <w:jc w:val="center"/>
              <w:rPr>
                <w:rFonts w:ascii="Calibri" w:eastAsia="Calibri" w:hAnsi="Calibri" w:cs="Times New Roman"/>
              </w:rPr>
            </w:pPr>
            <w:r w:rsidRPr="008E3A98">
              <w:rPr>
                <w:rFonts w:ascii="Times New Roman" w:eastAsia="Calibri" w:hAnsi="Times New Roman" w:cs="Times New Roman"/>
                <w:b/>
                <w:sz w:val="24"/>
                <w:szCs w:val="24"/>
              </w:rPr>
              <w:t>Наименование требования к стандарту предоставления муниципальной услуги</w:t>
            </w:r>
          </w:p>
        </w:tc>
        <w:tc>
          <w:tcPr>
            <w:tcW w:w="8299" w:type="dxa"/>
          </w:tcPr>
          <w:p w:rsidR="008E3A98" w:rsidRPr="008E3A98" w:rsidRDefault="008E3A98" w:rsidP="008E3A98">
            <w:pPr>
              <w:jc w:val="center"/>
              <w:rPr>
                <w:rFonts w:ascii="Calibri" w:eastAsia="Calibri" w:hAnsi="Calibri" w:cs="Times New Roman"/>
                <w:sz w:val="24"/>
                <w:szCs w:val="24"/>
              </w:rPr>
            </w:pPr>
            <w:r w:rsidRPr="008E3A98">
              <w:rPr>
                <w:rFonts w:ascii="Times New Roman" w:eastAsia="Calibri" w:hAnsi="Times New Roman" w:cs="Times New Roman"/>
                <w:b/>
                <w:sz w:val="24"/>
                <w:szCs w:val="24"/>
              </w:rPr>
              <w:t>Содержание требований к стандарту</w:t>
            </w:r>
          </w:p>
        </w:tc>
      </w:tr>
      <w:tr w:rsidR="008E3A98" w:rsidRPr="008E3A98" w:rsidTr="00121036">
        <w:tc>
          <w:tcPr>
            <w:tcW w:w="817" w:type="dxa"/>
          </w:tcPr>
          <w:p w:rsidR="008E3A98" w:rsidRPr="008E3A98" w:rsidRDefault="008E3A98" w:rsidP="008E3A98">
            <w:pPr>
              <w:jc w:val="center"/>
              <w:rPr>
                <w:rFonts w:ascii="Calibri" w:eastAsia="Calibri" w:hAnsi="Calibri" w:cs="Times New Roman"/>
              </w:rPr>
            </w:pPr>
            <w:r w:rsidRPr="008E3A98">
              <w:rPr>
                <w:rFonts w:ascii="Calibri" w:eastAsia="Calibri" w:hAnsi="Calibri" w:cs="Times New Roman"/>
              </w:rPr>
              <w:t>1</w:t>
            </w:r>
          </w:p>
        </w:tc>
        <w:tc>
          <w:tcPr>
            <w:tcW w:w="5670" w:type="dxa"/>
          </w:tcPr>
          <w:p w:rsidR="008E3A98" w:rsidRPr="008E3A98" w:rsidRDefault="008E3A98" w:rsidP="008E3A98">
            <w:pPr>
              <w:rPr>
                <w:rFonts w:ascii="Times New Roman" w:eastAsia="Calibri" w:hAnsi="Times New Roman" w:cs="Times New Roman"/>
                <w:sz w:val="24"/>
                <w:szCs w:val="24"/>
              </w:rPr>
            </w:pPr>
            <w:r w:rsidRPr="008E3A98">
              <w:rPr>
                <w:rFonts w:ascii="Times New Roman" w:eastAsia="Calibri" w:hAnsi="Times New Roman" w:cs="Times New Roman"/>
                <w:color w:val="333333"/>
                <w:sz w:val="24"/>
                <w:szCs w:val="24"/>
                <w:shd w:val="clear" w:color="auto" w:fill="FFFFFF"/>
              </w:rPr>
              <w:t>Наименование муниципальной услуги</w:t>
            </w:r>
          </w:p>
        </w:tc>
        <w:tc>
          <w:tcPr>
            <w:tcW w:w="8299" w:type="dxa"/>
          </w:tcPr>
          <w:p w:rsidR="008E3A98" w:rsidRPr="00634359" w:rsidRDefault="00634359" w:rsidP="008E3A98">
            <w:pPr>
              <w:jc w:val="both"/>
              <w:rPr>
                <w:rFonts w:ascii="Times New Roman" w:eastAsia="Calibri" w:hAnsi="Times New Roman" w:cs="Times New Roman"/>
                <w:b/>
                <w:sz w:val="24"/>
                <w:szCs w:val="24"/>
              </w:rPr>
            </w:pPr>
            <w:r w:rsidRPr="00634359">
              <w:rPr>
                <w:rFonts w:ascii="Times New Roman" w:hAnsi="Times New Roman" w:cs="Times New Roman"/>
                <w:b/>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634359">
              <w:rPr>
                <w:rFonts w:ascii="Times New Roman" w:eastAsia="Calibri" w:hAnsi="Times New Roman" w:cs="Times New Roman"/>
                <w:b/>
                <w:sz w:val="24"/>
                <w:szCs w:val="24"/>
              </w:rPr>
              <w:t xml:space="preserve"> </w:t>
            </w:r>
          </w:p>
        </w:tc>
      </w:tr>
      <w:tr w:rsidR="008E3A98" w:rsidRPr="008E3A98" w:rsidTr="00121036">
        <w:tc>
          <w:tcPr>
            <w:tcW w:w="817" w:type="dxa"/>
          </w:tcPr>
          <w:p w:rsidR="008E3A98" w:rsidRPr="008E3A98" w:rsidRDefault="008E3A98" w:rsidP="008E3A98">
            <w:pPr>
              <w:jc w:val="center"/>
              <w:rPr>
                <w:rFonts w:ascii="Calibri" w:eastAsia="Calibri" w:hAnsi="Calibri" w:cs="Times New Roman"/>
              </w:rPr>
            </w:pPr>
            <w:r w:rsidRPr="008E3A98">
              <w:rPr>
                <w:rFonts w:ascii="Calibri" w:eastAsia="Calibri" w:hAnsi="Calibri" w:cs="Times New Roman"/>
              </w:rPr>
              <w:t>2</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Наименование органа, предоставляющего муниципальную услугу</w:t>
            </w:r>
          </w:p>
        </w:tc>
        <w:tc>
          <w:tcPr>
            <w:tcW w:w="8299" w:type="dxa"/>
          </w:tcPr>
          <w:p w:rsidR="008E3A98" w:rsidRPr="008E3A98" w:rsidRDefault="008E3A98" w:rsidP="00C46E30">
            <w:pPr>
              <w:widowControl w:val="0"/>
              <w:autoSpaceDE w:val="0"/>
              <w:autoSpaceDN w:val="0"/>
              <w:adjustRightInd w:val="0"/>
              <w:spacing w:line="327" w:lineRule="exact"/>
              <w:jc w:val="both"/>
              <w:rPr>
                <w:rFonts w:ascii="Times New Roman" w:eastAsia="Calibri" w:hAnsi="Times New Roman" w:cs="Times New Roman"/>
                <w:b/>
                <w:color w:val="FF0000"/>
                <w:sz w:val="24"/>
                <w:szCs w:val="24"/>
              </w:rPr>
            </w:pPr>
            <w:r w:rsidRPr="008E3A98">
              <w:rPr>
                <w:rFonts w:ascii="Times New Roman" w:eastAsia="Calibri" w:hAnsi="Times New Roman" w:cs="Times New Roman"/>
                <w:b/>
                <w:sz w:val="24"/>
                <w:szCs w:val="24"/>
              </w:rPr>
              <w:t xml:space="preserve">Администрация </w:t>
            </w:r>
            <w:r w:rsidR="00C46E30">
              <w:rPr>
                <w:rFonts w:ascii="Times New Roman" w:eastAsia="Calibri" w:hAnsi="Times New Roman" w:cs="Times New Roman"/>
                <w:b/>
                <w:sz w:val="24"/>
                <w:szCs w:val="24"/>
              </w:rPr>
              <w:t>Березо</w:t>
            </w:r>
            <w:r w:rsidR="00BB2428">
              <w:rPr>
                <w:rFonts w:ascii="Times New Roman" w:eastAsia="Calibri" w:hAnsi="Times New Roman" w:cs="Times New Roman"/>
                <w:b/>
                <w:sz w:val="24"/>
                <w:szCs w:val="24"/>
              </w:rPr>
              <w:t>вского</w:t>
            </w:r>
            <w:r w:rsidRPr="008E3A98">
              <w:rPr>
                <w:rFonts w:ascii="Times New Roman" w:eastAsia="Calibri" w:hAnsi="Times New Roman" w:cs="Times New Roman"/>
                <w:b/>
                <w:sz w:val="24"/>
                <w:szCs w:val="24"/>
              </w:rPr>
              <w:t xml:space="preserve"> сельского поселения Раздольненского района Республики Крым</w:t>
            </w:r>
          </w:p>
        </w:tc>
      </w:tr>
      <w:tr w:rsidR="008E3A98" w:rsidRPr="008E3A98" w:rsidTr="00121036">
        <w:tc>
          <w:tcPr>
            <w:tcW w:w="817" w:type="dxa"/>
          </w:tcPr>
          <w:p w:rsidR="008E3A98" w:rsidRPr="008E3A98" w:rsidRDefault="008E3A98" w:rsidP="008E3A98">
            <w:pPr>
              <w:jc w:val="center"/>
              <w:rPr>
                <w:rFonts w:ascii="Calibri" w:eastAsia="Calibri" w:hAnsi="Calibri" w:cs="Times New Roman"/>
              </w:rPr>
            </w:pPr>
            <w:r w:rsidRPr="008E3A98">
              <w:rPr>
                <w:rFonts w:ascii="Calibri" w:eastAsia="Calibri" w:hAnsi="Calibri" w:cs="Times New Roman"/>
              </w:rPr>
              <w:t>3</w:t>
            </w:r>
          </w:p>
        </w:tc>
        <w:tc>
          <w:tcPr>
            <w:tcW w:w="5670" w:type="dxa"/>
          </w:tcPr>
          <w:p w:rsidR="008E3A98" w:rsidRPr="008E3A98" w:rsidRDefault="008E3A98" w:rsidP="008E3A98">
            <w:pPr>
              <w:rPr>
                <w:rFonts w:ascii="Times New Roman" w:eastAsia="Calibri" w:hAnsi="Times New Roman" w:cs="Times New Roman"/>
                <w:sz w:val="24"/>
                <w:szCs w:val="24"/>
              </w:rPr>
            </w:pPr>
            <w:r w:rsidRPr="008E3A98">
              <w:rPr>
                <w:rFonts w:ascii="Times New Roman" w:eastAsia="Calibri" w:hAnsi="Times New Roman" w:cs="Times New Roman"/>
                <w:sz w:val="24"/>
                <w:szCs w:val="24"/>
              </w:rPr>
              <w:t>Результат предоставления муниципальной услуги</w:t>
            </w:r>
          </w:p>
        </w:tc>
        <w:tc>
          <w:tcPr>
            <w:tcW w:w="8299" w:type="dxa"/>
          </w:tcPr>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Признание граждан малоимущими в целях постановки на учет в качестве нуждающихся в жилых помещениях, предоставляемых по договорам социального найма;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Уведомление об отказе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8E3A98" w:rsidRPr="008E3A98" w:rsidRDefault="008E3A98" w:rsidP="008E3A98">
            <w:pPr>
              <w:jc w:val="both"/>
              <w:rPr>
                <w:rFonts w:ascii="Times New Roman" w:eastAsia="Calibri" w:hAnsi="Times New Roman" w:cs="Times New Roman"/>
                <w:b/>
                <w:sz w:val="24"/>
                <w:szCs w:val="24"/>
              </w:rPr>
            </w:pP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t>4</w:t>
            </w:r>
          </w:p>
        </w:tc>
        <w:tc>
          <w:tcPr>
            <w:tcW w:w="5670" w:type="dxa"/>
          </w:tcPr>
          <w:p w:rsidR="008E3A98" w:rsidRPr="008E3A98" w:rsidRDefault="008E3A98" w:rsidP="008E3A98">
            <w:pPr>
              <w:rPr>
                <w:rFonts w:ascii="Times New Roman" w:eastAsia="Calibri" w:hAnsi="Times New Roman" w:cs="Times New Roman"/>
                <w:sz w:val="24"/>
                <w:szCs w:val="24"/>
              </w:rPr>
            </w:pPr>
            <w:r w:rsidRPr="008E3A98">
              <w:rPr>
                <w:rFonts w:ascii="Times New Roman" w:eastAsia="Calibri" w:hAnsi="Times New Roman" w:cs="Times New Roman"/>
                <w:sz w:val="24"/>
                <w:szCs w:val="24"/>
              </w:rPr>
              <w:t>Срок предоставления муниципальной услуги</w:t>
            </w:r>
          </w:p>
        </w:tc>
        <w:tc>
          <w:tcPr>
            <w:tcW w:w="8299" w:type="dxa"/>
          </w:tcPr>
          <w:p w:rsidR="008E3A98" w:rsidRPr="00634359" w:rsidRDefault="00634359" w:rsidP="008E3A98">
            <w:pPr>
              <w:jc w:val="both"/>
              <w:rPr>
                <w:rFonts w:ascii="Times New Roman" w:eastAsia="Calibri" w:hAnsi="Times New Roman" w:cs="Times New Roman"/>
                <w:b/>
                <w:color w:val="FF0000"/>
                <w:sz w:val="24"/>
                <w:szCs w:val="24"/>
              </w:rPr>
            </w:pPr>
            <w:r w:rsidRPr="00634359">
              <w:rPr>
                <w:rFonts w:ascii="Times New Roman" w:hAnsi="Times New Roman" w:cs="Times New Roman"/>
                <w:b/>
                <w:sz w:val="24"/>
                <w:szCs w:val="24"/>
              </w:rPr>
              <w:t>Срок предоставления муниципальной услуги не должен превышать 30 рабочих дней с момента регистрации поступившего заявления</w:t>
            </w:r>
            <w:r w:rsidRPr="00634359">
              <w:rPr>
                <w:rFonts w:ascii="Times New Roman" w:eastAsia="Calibri" w:hAnsi="Times New Roman" w:cs="Times New Roman"/>
                <w:b/>
                <w:color w:val="FF0000"/>
                <w:sz w:val="24"/>
                <w:szCs w:val="24"/>
              </w:rPr>
              <w:t xml:space="preserve"> </w:t>
            </w: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t>5</w:t>
            </w:r>
          </w:p>
        </w:tc>
        <w:tc>
          <w:tcPr>
            <w:tcW w:w="5670" w:type="dxa"/>
          </w:tcPr>
          <w:p w:rsidR="008E3A98" w:rsidRPr="008E3A98" w:rsidRDefault="008E3A98" w:rsidP="008E3A98">
            <w:pPr>
              <w:rPr>
                <w:rFonts w:ascii="Times New Roman" w:eastAsia="Calibri" w:hAnsi="Times New Roman" w:cs="Times New Roman"/>
                <w:sz w:val="24"/>
                <w:szCs w:val="24"/>
              </w:rPr>
            </w:pPr>
            <w:r w:rsidRPr="008E3A98">
              <w:rPr>
                <w:rFonts w:ascii="Times New Roman" w:eastAsia="Calibri" w:hAnsi="Times New Roman" w:cs="Times New Roman"/>
                <w:sz w:val="24"/>
                <w:szCs w:val="24"/>
              </w:rPr>
              <w:t>Правовые основания для предоставления муниципальной услуги</w:t>
            </w:r>
          </w:p>
        </w:tc>
        <w:tc>
          <w:tcPr>
            <w:tcW w:w="8299" w:type="dxa"/>
          </w:tcPr>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Жилищный кодекс Российской Федерации от 29.12.</w:t>
            </w:r>
            <w:smartTag w:uri="urn:schemas-microsoft-com:office:smarttags" w:element="PersonName">
              <w:smartTagPr>
                <w:attr w:name="ProductID" w:val="2004 г. №"/>
              </w:smartTagPr>
              <w:r w:rsidRPr="00634359">
                <w:rPr>
                  <w:rFonts w:ascii="Times New Roman" w:hAnsi="Times New Roman" w:cs="Times New Roman"/>
                  <w:b/>
                  <w:sz w:val="24"/>
                  <w:szCs w:val="24"/>
                </w:rPr>
                <w:t>2004 г. №</w:t>
              </w:r>
            </w:smartTag>
            <w:r w:rsidRPr="00634359">
              <w:rPr>
                <w:rFonts w:ascii="Times New Roman" w:hAnsi="Times New Roman" w:cs="Times New Roman"/>
                <w:b/>
                <w:sz w:val="24"/>
                <w:szCs w:val="24"/>
              </w:rPr>
              <w:t xml:space="preserve"> 188-ФЗ;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Федеральный закон от 06.10.2003 № 131-ФЗ «Об общих принципах организации местного самоуправления в Российской Федерации»;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Федеральный закон от 27.07.2010 № 210-ФЗ «Об организации предоставления государственных и муниципальных услуг»;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Приказ Министерства регионального развития России от 25.02.2005 № 17 «Методические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w:t>
            </w:r>
            <w:r w:rsidRPr="00634359">
              <w:rPr>
                <w:rFonts w:ascii="Times New Roman" w:hAnsi="Times New Roman" w:cs="Times New Roman"/>
                <w:b/>
                <w:sz w:val="24"/>
                <w:szCs w:val="24"/>
              </w:rPr>
              <w:lastRenderedPageBreak/>
              <w:t xml:space="preserve">фонда по договорам социального найма»;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Закон Республики Крым от 06.07.2015г. № 130-ЗРК/2015 «О регулировании некоторых вопросов в области жилищных отношений в Республике Крым»;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Устав муниципального образования </w:t>
            </w:r>
            <w:r w:rsidR="00C46E30">
              <w:rPr>
                <w:rFonts w:ascii="Times New Roman" w:hAnsi="Times New Roman" w:cs="Times New Roman"/>
                <w:b/>
                <w:sz w:val="24"/>
                <w:szCs w:val="24"/>
              </w:rPr>
              <w:t>Берез</w:t>
            </w:r>
            <w:r w:rsidRPr="00634359">
              <w:rPr>
                <w:rFonts w:ascii="Times New Roman" w:hAnsi="Times New Roman" w:cs="Times New Roman"/>
                <w:b/>
                <w:sz w:val="24"/>
                <w:szCs w:val="24"/>
              </w:rPr>
              <w:t xml:space="preserve">овское сельское поселение Раздольненского района Республики Крым. </w:t>
            </w:r>
          </w:p>
          <w:p w:rsidR="008E3A98" w:rsidRPr="008E3A98" w:rsidRDefault="00634359" w:rsidP="00C46E30">
            <w:pPr>
              <w:tabs>
                <w:tab w:val="left" w:pos="851"/>
              </w:tabs>
              <w:autoSpaceDE w:val="0"/>
              <w:autoSpaceDN w:val="0"/>
              <w:adjustRightInd w:val="0"/>
              <w:jc w:val="both"/>
              <w:rPr>
                <w:rFonts w:ascii="Times New Roman" w:eastAsia="Calibri" w:hAnsi="Times New Roman" w:cs="Times New Roman"/>
                <w:b/>
                <w:sz w:val="24"/>
                <w:szCs w:val="24"/>
              </w:rPr>
            </w:pPr>
            <w:r w:rsidRPr="00634359">
              <w:rPr>
                <w:rFonts w:ascii="Times New Roman" w:hAnsi="Times New Roman" w:cs="Times New Roman"/>
                <w:b/>
                <w:sz w:val="24"/>
                <w:szCs w:val="24"/>
              </w:rPr>
              <w:t xml:space="preserve">- </w:t>
            </w:r>
            <w:r w:rsidR="00C46E30" w:rsidRPr="00C46E30">
              <w:rPr>
                <w:rFonts w:ascii="Times New Roman" w:hAnsi="Times New Roman" w:cs="Times New Roman"/>
                <w:b/>
                <w:sz w:val="24"/>
                <w:szCs w:val="24"/>
              </w:rPr>
              <w:t>Решение Березовского сельского совета «Об утверждении положения о порядке признания граждан малоимущими в целях принятия их на учет в качестве нуждающихся в жилых помещениях, предоставляемых по договорам социального найма» от 22.03.2018 года № 523</w:t>
            </w:r>
            <w:bookmarkStart w:id="0" w:name="_GoBack"/>
            <w:bookmarkEnd w:id="0"/>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lastRenderedPageBreak/>
              <w:t>6</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8299" w:type="dxa"/>
          </w:tcPr>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 xml:space="preserve">1) заявление о признании малоимущими в целях постановки на учет в качестве нуждающихся в жилых помещениях, предоставляемых по договорам социального найма (приложение № 1 к административному регламенту). Заявления должны подаваться лично заявителями. 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согласно полномочий нотариально заверенной доверенности. Интересы недееспособных граждан при признании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Заявления о признании малоимущими, составляются по образцам. Заявления могут быть заполнены от руки или машинным способом. В случае подачи гражданами, связанными родственными отношениями, нескольких заявлений одно и то же лицо не может быть указано в двух и более заявлениях; </w:t>
            </w:r>
          </w:p>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 xml:space="preserve">2)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 </w:t>
            </w:r>
          </w:p>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 xml:space="preserve">3) документы, подтверждающие состав семьи (справка о составе семьи, свидетельство о рождении, о заключении брака, копии судебных </w:t>
            </w:r>
            <w:r w:rsidRPr="00634359">
              <w:rPr>
                <w:rFonts w:ascii="Times New Roman" w:hAnsi="Times New Roman" w:cs="Times New Roman"/>
                <w:b/>
                <w:sz w:val="24"/>
                <w:szCs w:val="24"/>
              </w:rPr>
              <w:lastRenderedPageBreak/>
              <w:t xml:space="preserve">решений о признании членами семьи заявителя иных лиц, другие документы, подтверждающие состав семьи); </w:t>
            </w:r>
          </w:p>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4) уведомление о признании гражданина нуждающимся в жилых помещениях, предоставляемых по договорам социального найма согласно ст.51 Жилищного Кодекса Российской Федерации (при необходимости).</w:t>
            </w:r>
          </w:p>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 xml:space="preserve">5) правоустанавливающие документы на объекты недвижимости, транспорта, находящиеся в собственности заявителя и членов его семьи; </w:t>
            </w:r>
          </w:p>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 xml:space="preserve">6) документы, подтверждающие доходы заявителя и членов его семьи или одиноко проживающего гражданина за расчетный период, равный одному календарному году (12 месяцев), или копии налоговых деклараций о доходах за расчетный период, заверенные налоговыми органами (приложение 2 к административному регламенту; </w:t>
            </w:r>
          </w:p>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 xml:space="preserve">7)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составленные в соответствии с законодательством об оценочной деятельности не ранее шести месяцев до даты подачи заявления о признании граждан малоимущими. </w:t>
            </w:r>
          </w:p>
          <w:p w:rsidR="008E3A98" w:rsidRPr="008E3A98" w:rsidRDefault="008E3A98" w:rsidP="00625E20">
            <w:pPr>
              <w:jc w:val="both"/>
              <w:rPr>
                <w:rFonts w:ascii="Times New Roman" w:eastAsia="Calibri" w:hAnsi="Times New Roman" w:cs="Times New Roman"/>
                <w:b/>
                <w:sz w:val="24"/>
                <w:szCs w:val="24"/>
              </w:rPr>
            </w:pP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lastRenderedPageBreak/>
              <w:t>7</w:t>
            </w:r>
          </w:p>
        </w:tc>
        <w:tc>
          <w:tcPr>
            <w:tcW w:w="5670" w:type="dxa"/>
          </w:tcPr>
          <w:p w:rsidR="008E3A98" w:rsidRPr="00096E88" w:rsidRDefault="008E3A98" w:rsidP="008E3A98">
            <w:pPr>
              <w:jc w:val="both"/>
              <w:rPr>
                <w:rFonts w:ascii="Times New Roman" w:eastAsia="Calibri" w:hAnsi="Times New Roman" w:cs="Times New Roman"/>
                <w:sz w:val="24"/>
                <w:szCs w:val="24"/>
              </w:rPr>
            </w:pPr>
            <w:r w:rsidRPr="00096E88">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8299" w:type="dxa"/>
          </w:tcPr>
          <w:p w:rsidR="008E3A98" w:rsidRPr="00096E88" w:rsidRDefault="00096E88" w:rsidP="00634359">
            <w:pPr>
              <w:jc w:val="both"/>
              <w:rPr>
                <w:rFonts w:ascii="Times New Roman" w:eastAsia="Calibri" w:hAnsi="Times New Roman" w:cs="Times New Roman"/>
                <w:b/>
                <w:sz w:val="24"/>
                <w:szCs w:val="24"/>
              </w:rPr>
            </w:pPr>
            <w:r w:rsidRPr="00096E88">
              <w:rPr>
                <w:rFonts w:ascii="Times New Roman" w:eastAsia="Calibri" w:hAnsi="Times New Roman" w:cs="Times New Roman"/>
                <w:b/>
                <w:sz w:val="24"/>
                <w:szCs w:val="24"/>
              </w:rPr>
              <w:t>Основанием для отказа в приеме документов, необходимых для предоставления муниципальной услуги является подача заявления и документов с нарушением требований административного регламента</w:t>
            </w: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t>8</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tc>
        <w:tc>
          <w:tcPr>
            <w:tcW w:w="8299" w:type="dxa"/>
          </w:tcPr>
          <w:p w:rsidR="00634359" w:rsidRPr="00634359" w:rsidRDefault="00634359" w:rsidP="00634359">
            <w:pPr>
              <w:ind w:firstLine="540"/>
              <w:jc w:val="both"/>
              <w:rPr>
                <w:rFonts w:ascii="Times New Roman" w:hAnsi="Times New Roman" w:cs="Times New Roman"/>
                <w:b/>
                <w:sz w:val="24"/>
                <w:szCs w:val="24"/>
              </w:rPr>
            </w:pPr>
            <w:r w:rsidRPr="00634359">
              <w:rPr>
                <w:rFonts w:ascii="Times New Roman" w:hAnsi="Times New Roman" w:cs="Times New Roman"/>
                <w:b/>
                <w:sz w:val="24"/>
                <w:szCs w:val="24"/>
              </w:rPr>
              <w:t>Основанием для отказа в предоставлении муниципальной услуги является:</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непредставление документов, указанных </w:t>
            </w:r>
            <w:r>
              <w:rPr>
                <w:rFonts w:ascii="Times New Roman" w:hAnsi="Times New Roman" w:cs="Times New Roman"/>
                <w:b/>
                <w:sz w:val="24"/>
                <w:szCs w:val="24"/>
              </w:rPr>
              <w:t xml:space="preserve">в </w:t>
            </w:r>
            <w:r w:rsidRPr="00634359">
              <w:rPr>
                <w:rFonts w:ascii="Times New Roman" w:hAnsi="Times New Roman" w:cs="Times New Roman"/>
                <w:b/>
                <w:sz w:val="24"/>
                <w:szCs w:val="24"/>
              </w:rPr>
              <w:t>административно</w:t>
            </w:r>
            <w:r>
              <w:rPr>
                <w:rFonts w:ascii="Times New Roman" w:hAnsi="Times New Roman" w:cs="Times New Roman"/>
                <w:b/>
                <w:sz w:val="24"/>
                <w:szCs w:val="24"/>
              </w:rPr>
              <w:t>м</w:t>
            </w:r>
            <w:r w:rsidRPr="00634359">
              <w:rPr>
                <w:rFonts w:ascii="Times New Roman" w:hAnsi="Times New Roman" w:cs="Times New Roman"/>
                <w:b/>
                <w:sz w:val="24"/>
                <w:szCs w:val="24"/>
              </w:rPr>
              <w:t xml:space="preserve"> регламент</w:t>
            </w:r>
            <w:r>
              <w:rPr>
                <w:rFonts w:ascii="Times New Roman" w:hAnsi="Times New Roman" w:cs="Times New Roman"/>
                <w:b/>
                <w:sz w:val="24"/>
                <w:szCs w:val="24"/>
              </w:rPr>
              <w:t>е</w:t>
            </w:r>
            <w:r w:rsidRPr="00634359">
              <w:rPr>
                <w:rFonts w:ascii="Times New Roman" w:hAnsi="Times New Roman" w:cs="Times New Roman"/>
                <w:b/>
                <w:sz w:val="24"/>
                <w:szCs w:val="24"/>
              </w:rPr>
              <w:t xml:space="preserve">;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недостоверность представленных документов;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несоответствие заявителя требованиям, указанным в </w:t>
            </w:r>
            <w:r>
              <w:rPr>
                <w:rFonts w:ascii="Times New Roman" w:hAnsi="Times New Roman" w:cs="Times New Roman"/>
                <w:b/>
                <w:sz w:val="24"/>
                <w:szCs w:val="24"/>
              </w:rPr>
              <w:t>а</w:t>
            </w:r>
            <w:r w:rsidRPr="00634359">
              <w:rPr>
                <w:rFonts w:ascii="Times New Roman" w:hAnsi="Times New Roman" w:cs="Times New Roman"/>
                <w:b/>
                <w:sz w:val="24"/>
                <w:szCs w:val="24"/>
              </w:rPr>
              <w:t>дминистративно</w:t>
            </w:r>
            <w:r>
              <w:rPr>
                <w:rFonts w:ascii="Times New Roman" w:hAnsi="Times New Roman" w:cs="Times New Roman"/>
                <w:b/>
                <w:sz w:val="24"/>
                <w:szCs w:val="24"/>
              </w:rPr>
              <w:t>м</w:t>
            </w:r>
            <w:r w:rsidRPr="00634359">
              <w:rPr>
                <w:rFonts w:ascii="Times New Roman" w:hAnsi="Times New Roman" w:cs="Times New Roman"/>
                <w:b/>
                <w:sz w:val="24"/>
                <w:szCs w:val="24"/>
              </w:rPr>
              <w:t xml:space="preserve"> регламент</w:t>
            </w:r>
            <w:r>
              <w:rPr>
                <w:rFonts w:ascii="Times New Roman" w:hAnsi="Times New Roman" w:cs="Times New Roman"/>
                <w:b/>
                <w:sz w:val="24"/>
                <w:szCs w:val="24"/>
              </w:rPr>
              <w:t>е</w:t>
            </w:r>
            <w:r w:rsidRPr="00634359">
              <w:rPr>
                <w:rFonts w:ascii="Times New Roman" w:hAnsi="Times New Roman" w:cs="Times New Roman"/>
                <w:b/>
                <w:sz w:val="24"/>
                <w:szCs w:val="24"/>
              </w:rPr>
              <w:t xml:space="preserve">;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w:t>
            </w:r>
            <w:r w:rsidRPr="00634359">
              <w:rPr>
                <w:rFonts w:ascii="Times New Roman" w:hAnsi="Times New Roman" w:cs="Times New Roman"/>
                <w:b/>
                <w:sz w:val="24"/>
                <w:szCs w:val="24"/>
              </w:rPr>
              <w:lastRenderedPageBreak/>
              <w:t xml:space="preserve">малоимущими (пороговое значение);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 (пороговое значение);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с заявлением обратилось ненадлежащее лицо. </w:t>
            </w:r>
          </w:p>
          <w:p w:rsidR="00634359" w:rsidRPr="00634359" w:rsidRDefault="00634359" w:rsidP="00634359">
            <w:pPr>
              <w:jc w:val="both"/>
              <w:rPr>
                <w:rFonts w:ascii="Times New Roman" w:hAnsi="Times New Roman" w:cs="Times New Roman"/>
                <w:b/>
                <w:sz w:val="24"/>
                <w:szCs w:val="24"/>
              </w:rPr>
            </w:pPr>
            <w:r w:rsidRPr="00634359">
              <w:rPr>
                <w:rFonts w:ascii="Times New Roman" w:hAnsi="Times New Roman" w:cs="Times New Roman"/>
                <w:b/>
                <w:sz w:val="24"/>
                <w:szCs w:val="24"/>
              </w:rPr>
              <w:t xml:space="preserve"> 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за предо</w:t>
            </w:r>
            <w:r>
              <w:rPr>
                <w:rFonts w:ascii="Times New Roman" w:hAnsi="Times New Roman" w:cs="Times New Roman"/>
                <w:b/>
                <w:sz w:val="24"/>
                <w:szCs w:val="24"/>
              </w:rPr>
              <w:t>ставлением муниципальной услуги</w:t>
            </w:r>
          </w:p>
          <w:p w:rsidR="008E3A98" w:rsidRPr="008E3A98" w:rsidRDefault="008E3A98" w:rsidP="008E3A98">
            <w:pPr>
              <w:autoSpaceDE w:val="0"/>
              <w:autoSpaceDN w:val="0"/>
              <w:adjustRightInd w:val="0"/>
              <w:jc w:val="both"/>
              <w:rPr>
                <w:rFonts w:ascii="Times New Roman" w:eastAsia="Calibri" w:hAnsi="Times New Roman" w:cs="Times New Roman"/>
                <w:b/>
                <w:sz w:val="24"/>
                <w:szCs w:val="24"/>
              </w:rPr>
            </w:pP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lastRenderedPageBreak/>
              <w:t>9</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w:t>
            </w:r>
            <w:r w:rsidR="00BB2428">
              <w:rPr>
                <w:rFonts w:ascii="Times New Roman" w:eastAsia="Calibri" w:hAnsi="Times New Roman" w:cs="Times New Roman"/>
                <w:sz w:val="24"/>
                <w:szCs w:val="24"/>
              </w:rPr>
              <w:t>нами</w:t>
            </w:r>
            <w:r w:rsidRPr="008E3A98">
              <w:rPr>
                <w:rFonts w:ascii="Times New Roman" w:eastAsia="Calibri" w:hAnsi="Times New Roman" w:cs="Times New Roman"/>
                <w:sz w:val="24"/>
                <w:szCs w:val="24"/>
              </w:rPr>
              <w:t>, принимаемыми в соответствии с ними иными нормативными  правовыми актами РФ, нормативными  правовыми актами субъектов РФ, муниципальными нормативными  правовыми актами</w:t>
            </w:r>
          </w:p>
        </w:tc>
        <w:tc>
          <w:tcPr>
            <w:tcW w:w="8299" w:type="dxa"/>
          </w:tcPr>
          <w:p w:rsidR="008E3A98" w:rsidRPr="00634359" w:rsidRDefault="00634359" w:rsidP="00BB2428">
            <w:pPr>
              <w:jc w:val="both"/>
              <w:rPr>
                <w:rFonts w:ascii="Times New Roman" w:eastAsia="Calibri" w:hAnsi="Times New Roman" w:cs="Times New Roman"/>
                <w:b/>
                <w:color w:val="0070C0"/>
                <w:sz w:val="24"/>
                <w:szCs w:val="24"/>
              </w:rPr>
            </w:pPr>
            <w:r w:rsidRPr="00634359">
              <w:rPr>
                <w:rFonts w:ascii="Times New Roman" w:hAnsi="Times New Roman" w:cs="Times New Roman"/>
                <w:b/>
                <w:sz w:val="24"/>
                <w:szCs w:val="24"/>
              </w:rPr>
              <w:t>Муниципальная услуга предоставляется бесплатно</w:t>
            </w: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t>10</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tc>
        <w:tc>
          <w:tcPr>
            <w:tcW w:w="8299" w:type="dxa"/>
          </w:tcPr>
          <w:p w:rsidR="005452C8" w:rsidRPr="005452C8" w:rsidRDefault="00725794" w:rsidP="005452C8">
            <w:pPr>
              <w:ind w:firstLine="540"/>
              <w:jc w:val="both"/>
              <w:rPr>
                <w:rFonts w:ascii="Times New Roman" w:hAnsi="Times New Roman" w:cs="Times New Roman"/>
                <w:b/>
                <w:sz w:val="24"/>
                <w:szCs w:val="24"/>
              </w:rPr>
            </w:pPr>
            <w:r w:rsidRPr="005452C8">
              <w:rPr>
                <w:rFonts w:ascii="Times New Roman" w:hAnsi="Times New Roman" w:cs="Times New Roman"/>
                <w:b/>
                <w:color w:val="7030A0"/>
                <w:sz w:val="24"/>
                <w:szCs w:val="24"/>
              </w:rPr>
              <w:t xml:space="preserve"> </w:t>
            </w:r>
            <w:r w:rsidR="005452C8" w:rsidRPr="005452C8">
              <w:rPr>
                <w:rFonts w:ascii="Times New Roman" w:hAnsi="Times New Roman" w:cs="Times New Roman"/>
                <w:b/>
                <w:sz w:val="24"/>
                <w:szCs w:val="24"/>
              </w:rPr>
              <w:t xml:space="preserve">Максимальное время ожидания заявителя  в очереди при подаче заявления и получении результата предоставления муниципальной услуги составляет 15 мин. </w:t>
            </w:r>
          </w:p>
          <w:p w:rsidR="008E3A98" w:rsidRPr="008E3A98" w:rsidRDefault="008E3A98" w:rsidP="00725794">
            <w:pPr>
              <w:ind w:right="74"/>
              <w:jc w:val="both"/>
              <w:rPr>
                <w:rFonts w:ascii="Times New Roman" w:eastAsia="Calibri" w:hAnsi="Times New Roman" w:cs="Times New Roman"/>
                <w:b/>
                <w:sz w:val="24"/>
                <w:szCs w:val="24"/>
              </w:rPr>
            </w:pP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t>11</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Срок регистрации запроса заявителя о предоставлении муниципальной услуги</w:t>
            </w:r>
          </w:p>
        </w:tc>
        <w:tc>
          <w:tcPr>
            <w:tcW w:w="8299" w:type="dxa"/>
          </w:tcPr>
          <w:p w:rsidR="008E3A98" w:rsidRPr="005452C8" w:rsidRDefault="005452C8" w:rsidP="008E3A98">
            <w:pPr>
              <w:jc w:val="both"/>
              <w:rPr>
                <w:rFonts w:ascii="Times New Roman" w:eastAsia="Calibri" w:hAnsi="Times New Roman" w:cs="Times New Roman"/>
                <w:b/>
                <w:sz w:val="24"/>
                <w:szCs w:val="24"/>
              </w:rPr>
            </w:pPr>
            <w:r w:rsidRPr="005452C8">
              <w:rPr>
                <w:rFonts w:ascii="Times New Roman" w:hAnsi="Times New Roman" w:cs="Times New Roman"/>
                <w:b/>
                <w:sz w:val="24"/>
                <w:szCs w:val="24"/>
              </w:rPr>
              <w:t>Регистрация заявления осуществляется в соответствии с установленными правилами документооборота и делопроизводства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w:t>
            </w: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t>12</w:t>
            </w:r>
          </w:p>
        </w:tc>
        <w:tc>
          <w:tcPr>
            <w:tcW w:w="5670" w:type="dxa"/>
          </w:tcPr>
          <w:p w:rsidR="008E3A98" w:rsidRPr="008E3A98" w:rsidRDefault="00BB2428" w:rsidP="008E3A98">
            <w:pPr>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помещениям</w:t>
            </w:r>
            <w:r w:rsidR="008E3A98" w:rsidRPr="008E3A98">
              <w:rPr>
                <w:rFonts w:ascii="Times New Roman" w:eastAsia="Calibri" w:hAnsi="Times New Roman" w:cs="Times New Roman"/>
                <w:sz w:val="24"/>
                <w:szCs w:val="24"/>
              </w:rPr>
              <w:t xml:space="preserve">, в которых предоставляются муниципальные услуги, местам для заполнения запросов </w:t>
            </w:r>
            <w:proofErr w:type="gramStart"/>
            <w:r w:rsidR="008E3A98" w:rsidRPr="008E3A98">
              <w:rPr>
                <w:rFonts w:ascii="Times New Roman" w:eastAsia="Calibri" w:hAnsi="Times New Roman" w:cs="Times New Roman"/>
                <w:sz w:val="24"/>
                <w:szCs w:val="24"/>
              </w:rPr>
              <w:t>о  предоставлении</w:t>
            </w:r>
            <w:proofErr w:type="gramEnd"/>
            <w:r w:rsidR="008E3A98" w:rsidRPr="008E3A98">
              <w:rPr>
                <w:rFonts w:ascii="Times New Roman" w:eastAsia="Calibri" w:hAnsi="Times New Roman" w:cs="Times New Roman"/>
                <w:sz w:val="24"/>
                <w:szCs w:val="24"/>
              </w:rPr>
              <w:t xml:space="preserve"> </w:t>
            </w:r>
            <w:r w:rsidR="008E3A98" w:rsidRPr="008E3A98">
              <w:rPr>
                <w:rFonts w:ascii="Times New Roman" w:eastAsia="Calibri" w:hAnsi="Times New Roman" w:cs="Times New Roman"/>
                <w:sz w:val="24"/>
                <w:szCs w:val="24"/>
              </w:rPr>
              <w:lastRenderedPageBreak/>
              <w:t>муниципальной услуги, информационным стендам  с образцами их заполнения и перечнем документов , необходимых для предоставления каждой муниципальной услуги</w:t>
            </w:r>
          </w:p>
        </w:tc>
        <w:tc>
          <w:tcPr>
            <w:tcW w:w="8299" w:type="dxa"/>
          </w:tcPr>
          <w:p w:rsidR="005452C8" w:rsidRPr="005452C8" w:rsidRDefault="005452C8" w:rsidP="005452C8">
            <w:pPr>
              <w:spacing w:line="278"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lastRenderedPageBreak/>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452C8" w:rsidRPr="005452C8" w:rsidRDefault="005452C8" w:rsidP="005452C8">
            <w:pPr>
              <w:spacing w:line="274" w:lineRule="exact"/>
              <w:ind w:left="20" w:right="20" w:firstLine="640"/>
              <w:jc w:val="both"/>
              <w:rPr>
                <w:rFonts w:ascii="Times New Roman" w:hAnsi="Times New Roman" w:cs="Times New Roman"/>
                <w:b/>
                <w:sz w:val="24"/>
                <w:szCs w:val="24"/>
              </w:rPr>
            </w:pPr>
            <w:r w:rsidRPr="005452C8">
              <w:rPr>
                <w:rFonts w:ascii="Times New Roman" w:hAnsi="Times New Roman" w:cs="Times New Roman"/>
                <w:b/>
                <w:sz w:val="24"/>
                <w:szCs w:val="24"/>
              </w:rPr>
              <w:lastRenderedPageBreak/>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452C8" w:rsidRPr="005452C8" w:rsidRDefault="005452C8" w:rsidP="005452C8">
            <w:pPr>
              <w:spacing w:line="274" w:lineRule="exact"/>
              <w:ind w:left="20" w:right="20" w:firstLine="640"/>
              <w:jc w:val="both"/>
              <w:rPr>
                <w:rFonts w:ascii="Times New Roman" w:hAnsi="Times New Roman" w:cs="Times New Roman"/>
                <w:b/>
                <w:sz w:val="24"/>
                <w:szCs w:val="24"/>
              </w:rPr>
            </w:pPr>
            <w:r w:rsidRPr="005452C8">
              <w:rPr>
                <w:rFonts w:ascii="Times New Roman" w:hAnsi="Times New Roman" w:cs="Times New Roman"/>
                <w:b/>
                <w:sz w:val="24"/>
                <w:szCs w:val="24"/>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5452C8" w:rsidRPr="005452C8" w:rsidRDefault="005452C8" w:rsidP="005452C8">
            <w:pPr>
              <w:spacing w:line="274" w:lineRule="exact"/>
              <w:ind w:left="20" w:firstLine="640"/>
              <w:jc w:val="both"/>
              <w:rPr>
                <w:rFonts w:ascii="Times New Roman" w:hAnsi="Times New Roman" w:cs="Times New Roman"/>
                <w:b/>
                <w:sz w:val="24"/>
                <w:szCs w:val="24"/>
              </w:rPr>
            </w:pPr>
            <w:r w:rsidRPr="005452C8">
              <w:rPr>
                <w:rFonts w:ascii="Times New Roman" w:hAnsi="Times New Roman" w:cs="Times New Roman"/>
                <w:b/>
                <w:sz w:val="24"/>
                <w:szCs w:val="24"/>
              </w:rPr>
              <w:t>Заявители, обратившиеся в Администрацию, непосредственно информируются:</w:t>
            </w:r>
          </w:p>
          <w:p w:rsidR="005452C8" w:rsidRPr="005452C8" w:rsidRDefault="005452C8" w:rsidP="005452C8">
            <w:pPr>
              <w:numPr>
                <w:ilvl w:val="0"/>
                <w:numId w:val="1"/>
              </w:numPr>
              <w:tabs>
                <w:tab w:val="left" w:pos="86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об исчерпывающем перечне документов, необходимых для предоставления муниципальной услуги, их комплектности;</w:t>
            </w:r>
          </w:p>
          <w:p w:rsidR="005452C8" w:rsidRPr="005452C8" w:rsidRDefault="005452C8" w:rsidP="005452C8">
            <w:pPr>
              <w:numPr>
                <w:ilvl w:val="0"/>
                <w:numId w:val="1"/>
              </w:numPr>
              <w:tabs>
                <w:tab w:val="left" w:pos="86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о порядке оказания муниципальной услуги, в том числе о документах, не требуемых от заявителя при предоставлении муниципальной услуги;</w:t>
            </w:r>
          </w:p>
          <w:p w:rsidR="005452C8" w:rsidRPr="005452C8" w:rsidRDefault="005452C8" w:rsidP="005452C8">
            <w:pPr>
              <w:numPr>
                <w:ilvl w:val="0"/>
                <w:numId w:val="1"/>
              </w:numPr>
              <w:tabs>
                <w:tab w:val="left" w:pos="86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о правильности оформления документов, необходимых для предоставления муниципальной услуги;</w:t>
            </w:r>
          </w:p>
          <w:p w:rsidR="005452C8" w:rsidRPr="005452C8" w:rsidRDefault="005452C8" w:rsidP="005452C8">
            <w:pPr>
              <w:numPr>
                <w:ilvl w:val="0"/>
                <w:numId w:val="1"/>
              </w:numPr>
              <w:tabs>
                <w:tab w:val="left" w:pos="86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об источниках получения документов, необходимых для предоставления муниципальной услуги;</w:t>
            </w:r>
          </w:p>
          <w:p w:rsidR="005452C8" w:rsidRPr="005452C8" w:rsidRDefault="005452C8" w:rsidP="005452C8">
            <w:pPr>
              <w:numPr>
                <w:ilvl w:val="0"/>
                <w:numId w:val="1"/>
              </w:numPr>
              <w:tabs>
                <w:tab w:val="left" w:pos="86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о порядке, сроках оформления документов, необходимых для предоставления муниципальной услуги, возможности их получения;</w:t>
            </w:r>
          </w:p>
          <w:p w:rsidR="005452C8" w:rsidRPr="005452C8" w:rsidRDefault="005452C8" w:rsidP="005452C8">
            <w:pPr>
              <w:numPr>
                <w:ilvl w:val="0"/>
                <w:numId w:val="1"/>
              </w:numPr>
              <w:tabs>
                <w:tab w:val="left" w:pos="87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об исчерпывающем перечне оснований для отказа в предоставлении муниципальной услуги.</w:t>
            </w:r>
          </w:p>
          <w:p w:rsidR="005452C8" w:rsidRPr="005452C8" w:rsidRDefault="005452C8" w:rsidP="005452C8">
            <w:pPr>
              <w:tabs>
                <w:tab w:val="left" w:pos="1025"/>
              </w:tabs>
              <w:spacing w:line="274"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5452C8">
              <w:rPr>
                <w:rFonts w:ascii="Times New Roman" w:hAnsi="Times New Roman" w:cs="Times New Roman"/>
                <w:b/>
                <w:sz w:val="24"/>
                <w:szCs w:val="24"/>
              </w:rPr>
              <w:t>Помещения, в которых предоставляется муниципальная услуга:</w:t>
            </w:r>
          </w:p>
          <w:p w:rsidR="005452C8" w:rsidRPr="005452C8" w:rsidRDefault="005452C8" w:rsidP="005452C8">
            <w:pPr>
              <w:numPr>
                <w:ilvl w:val="0"/>
                <w:numId w:val="1"/>
              </w:numPr>
              <w:tabs>
                <w:tab w:val="left" w:pos="798"/>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452C8" w:rsidRPr="005452C8" w:rsidRDefault="005452C8" w:rsidP="005452C8">
            <w:pPr>
              <w:numPr>
                <w:ilvl w:val="0"/>
                <w:numId w:val="1"/>
              </w:numPr>
              <w:tabs>
                <w:tab w:val="left" w:pos="778"/>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 xml:space="preserve">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r w:rsidRPr="005452C8">
              <w:rPr>
                <w:rFonts w:ascii="Times New Roman" w:hAnsi="Times New Roman" w:cs="Times New Roman"/>
                <w:b/>
                <w:sz w:val="24"/>
                <w:szCs w:val="24"/>
              </w:rPr>
              <w:lastRenderedPageBreak/>
              <w:t>маломобильных групп населения;</w:t>
            </w:r>
          </w:p>
          <w:p w:rsidR="005452C8" w:rsidRPr="005452C8" w:rsidRDefault="005452C8" w:rsidP="005452C8">
            <w:pPr>
              <w:numPr>
                <w:ilvl w:val="0"/>
                <w:numId w:val="1"/>
              </w:numPr>
              <w:tabs>
                <w:tab w:val="left" w:pos="73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комплектуется необходимым оборудованием в целях создания комфортных условий для получателей муниципальной услуги;</w:t>
            </w:r>
          </w:p>
          <w:p w:rsidR="005452C8" w:rsidRPr="005452C8" w:rsidRDefault="005452C8" w:rsidP="005452C8">
            <w:pPr>
              <w:tabs>
                <w:tab w:val="left" w:pos="1018"/>
              </w:tabs>
              <w:spacing w:line="274" w:lineRule="exact"/>
              <w:ind w:right="20"/>
              <w:jc w:val="both"/>
              <w:rPr>
                <w:rFonts w:ascii="Times New Roman" w:hAnsi="Times New Roman" w:cs="Times New Roman"/>
                <w:b/>
                <w:sz w:val="24"/>
                <w:szCs w:val="24"/>
              </w:rPr>
            </w:pPr>
            <w:r>
              <w:rPr>
                <w:rFonts w:ascii="Times New Roman" w:hAnsi="Times New Roman" w:cs="Times New Roman"/>
                <w:b/>
                <w:sz w:val="24"/>
                <w:szCs w:val="24"/>
              </w:rPr>
              <w:t xml:space="preserve">    </w:t>
            </w:r>
            <w:r w:rsidRPr="005452C8">
              <w:rPr>
                <w:rFonts w:ascii="Times New Roman" w:hAnsi="Times New Roman" w:cs="Times New Roman"/>
                <w:b/>
                <w:sz w:val="24"/>
                <w:szCs w:val="24"/>
              </w:rPr>
              <w:t>Требования к местам для заполнения запросов о предоставлении муниципальной услуги.</w:t>
            </w:r>
          </w:p>
          <w:p w:rsidR="005452C8" w:rsidRPr="005452C8" w:rsidRDefault="005452C8" w:rsidP="005452C8">
            <w:pPr>
              <w:spacing w:line="274" w:lineRule="exact"/>
              <w:ind w:left="20" w:right="20" w:firstLine="660"/>
              <w:jc w:val="both"/>
              <w:rPr>
                <w:rFonts w:ascii="Times New Roman" w:hAnsi="Times New Roman" w:cs="Times New Roman"/>
                <w:b/>
                <w:sz w:val="24"/>
                <w:szCs w:val="24"/>
              </w:rPr>
            </w:pPr>
            <w:r w:rsidRPr="005452C8">
              <w:rPr>
                <w:rFonts w:ascii="Times New Roman" w:hAnsi="Times New Roman" w:cs="Times New Roman"/>
                <w:b/>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452C8" w:rsidRPr="005452C8" w:rsidRDefault="005452C8" w:rsidP="005452C8">
            <w:pPr>
              <w:tabs>
                <w:tab w:val="left" w:pos="1023"/>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5452C8" w:rsidRPr="005452C8" w:rsidRDefault="005452C8" w:rsidP="005452C8">
            <w:pPr>
              <w:spacing w:line="274" w:lineRule="exact"/>
              <w:ind w:left="20" w:right="20" w:firstLine="660"/>
              <w:jc w:val="both"/>
              <w:rPr>
                <w:rFonts w:ascii="Times New Roman" w:hAnsi="Times New Roman" w:cs="Times New Roman"/>
                <w:b/>
                <w:sz w:val="24"/>
                <w:szCs w:val="24"/>
              </w:rPr>
            </w:pPr>
            <w:r w:rsidRPr="005452C8">
              <w:rPr>
                <w:rFonts w:ascii="Times New Roman" w:hAnsi="Times New Roman" w:cs="Times New Roman"/>
                <w:b/>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452C8" w:rsidRPr="005452C8" w:rsidRDefault="005452C8" w:rsidP="005452C8">
            <w:pPr>
              <w:spacing w:line="274" w:lineRule="exact"/>
              <w:ind w:left="20" w:right="20" w:firstLine="660"/>
              <w:jc w:val="both"/>
              <w:rPr>
                <w:rFonts w:ascii="Times New Roman" w:hAnsi="Times New Roman" w:cs="Times New Roman"/>
                <w:b/>
                <w:sz w:val="24"/>
                <w:szCs w:val="24"/>
              </w:rPr>
            </w:pPr>
            <w:r w:rsidRPr="005452C8">
              <w:rPr>
                <w:rFonts w:ascii="Times New Roman" w:hAnsi="Times New Roman" w:cs="Times New Roman"/>
                <w:b/>
                <w:sz w:val="24"/>
                <w:szCs w:val="24"/>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452C8" w:rsidRPr="005452C8" w:rsidRDefault="005452C8" w:rsidP="005452C8">
            <w:pPr>
              <w:tabs>
                <w:tab w:val="left" w:pos="567"/>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Требования</w:t>
            </w:r>
            <w:r w:rsidRPr="005452C8">
              <w:rPr>
                <w:rFonts w:ascii="Times New Roman" w:hAnsi="Times New Roman" w:cs="Times New Roman"/>
                <w:b/>
                <w:sz w:val="24"/>
                <w:szCs w:val="24"/>
              </w:rPr>
              <w:tab/>
              <w:t>к обеспечению доступности для инвалидов в соответствии с законодательством Российской Федерации о социальной защите инвалидов:</w:t>
            </w:r>
          </w:p>
          <w:p w:rsidR="005452C8" w:rsidRPr="005452C8" w:rsidRDefault="005452C8" w:rsidP="005452C8">
            <w:pPr>
              <w:spacing w:line="274" w:lineRule="exact"/>
              <w:ind w:left="20" w:right="20" w:firstLine="660"/>
              <w:jc w:val="both"/>
              <w:rPr>
                <w:rFonts w:ascii="Times New Roman" w:hAnsi="Times New Roman" w:cs="Times New Roman"/>
                <w:b/>
                <w:sz w:val="24"/>
                <w:szCs w:val="24"/>
              </w:rPr>
            </w:pPr>
            <w:r w:rsidRPr="005452C8">
              <w:rPr>
                <w:rFonts w:ascii="Times New Roman" w:hAnsi="Times New Roman" w:cs="Times New Roman"/>
                <w:b/>
                <w:sz w:val="24"/>
                <w:szCs w:val="24"/>
              </w:rPr>
              <w:t>- условия для беспрепятственного доступа к объектам, местам отдыха и к предоставляемым в них услугам;</w:t>
            </w:r>
          </w:p>
          <w:p w:rsidR="005452C8" w:rsidRPr="005452C8" w:rsidRDefault="005452C8" w:rsidP="005452C8">
            <w:pPr>
              <w:numPr>
                <w:ilvl w:val="0"/>
                <w:numId w:val="1"/>
              </w:numPr>
              <w:tabs>
                <w:tab w:val="left" w:pos="898"/>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452C8">
              <w:rPr>
                <w:rFonts w:ascii="Times New Roman" w:hAnsi="Times New Roman" w:cs="Times New Roman"/>
                <w:b/>
                <w:sz w:val="24"/>
                <w:szCs w:val="24"/>
              </w:rPr>
              <w:t>ассистивных</w:t>
            </w:r>
            <w:proofErr w:type="spellEnd"/>
            <w:r w:rsidRPr="005452C8">
              <w:rPr>
                <w:rFonts w:ascii="Times New Roman" w:hAnsi="Times New Roman" w:cs="Times New Roman"/>
                <w:b/>
                <w:sz w:val="24"/>
                <w:szCs w:val="24"/>
              </w:rPr>
              <w:t xml:space="preserve"> и вспомогательных технологий, а также сменного кресла-коляски;</w:t>
            </w:r>
          </w:p>
          <w:p w:rsidR="005452C8" w:rsidRPr="005452C8" w:rsidRDefault="005452C8" w:rsidP="005452C8">
            <w:pPr>
              <w:numPr>
                <w:ilvl w:val="0"/>
                <w:numId w:val="1"/>
              </w:numPr>
              <w:tabs>
                <w:tab w:val="left" w:pos="975"/>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 xml:space="preserve">сопровождение инвалидов, имеющих стойкие расстройства функции зрения и самостоятельного передвижения по территории </w:t>
            </w:r>
            <w:r w:rsidRPr="005452C8">
              <w:rPr>
                <w:rFonts w:ascii="Times New Roman" w:hAnsi="Times New Roman" w:cs="Times New Roman"/>
                <w:b/>
                <w:sz w:val="24"/>
                <w:szCs w:val="24"/>
              </w:rPr>
              <w:lastRenderedPageBreak/>
              <w:t>учреждения, организации, а также при пользовании услугами, предоставляемыми ими;</w:t>
            </w:r>
          </w:p>
          <w:p w:rsidR="005452C8" w:rsidRPr="005452C8" w:rsidRDefault="005452C8" w:rsidP="005452C8">
            <w:pPr>
              <w:numPr>
                <w:ilvl w:val="0"/>
                <w:numId w:val="1"/>
              </w:numPr>
              <w:tabs>
                <w:tab w:val="left" w:pos="874"/>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5452C8" w:rsidRPr="005452C8" w:rsidRDefault="005452C8" w:rsidP="005452C8">
            <w:pPr>
              <w:numPr>
                <w:ilvl w:val="0"/>
                <w:numId w:val="1"/>
              </w:numPr>
              <w:tabs>
                <w:tab w:val="left" w:pos="865"/>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2C8">
              <w:rPr>
                <w:rFonts w:ascii="Times New Roman" w:hAnsi="Times New Roman" w:cs="Times New Roman"/>
                <w:b/>
                <w:sz w:val="24"/>
                <w:szCs w:val="24"/>
              </w:rPr>
              <w:t>сурдопереводчика</w:t>
            </w:r>
            <w:proofErr w:type="spellEnd"/>
            <w:r w:rsidRPr="005452C8">
              <w:rPr>
                <w:rFonts w:ascii="Times New Roman" w:hAnsi="Times New Roman" w:cs="Times New Roman"/>
                <w:b/>
                <w:sz w:val="24"/>
                <w:szCs w:val="24"/>
              </w:rPr>
              <w:t xml:space="preserve"> и </w:t>
            </w:r>
            <w:proofErr w:type="spellStart"/>
            <w:r w:rsidRPr="005452C8">
              <w:rPr>
                <w:rFonts w:ascii="Times New Roman" w:hAnsi="Times New Roman" w:cs="Times New Roman"/>
                <w:b/>
                <w:sz w:val="24"/>
                <w:szCs w:val="24"/>
              </w:rPr>
              <w:t>тифлосурдопереводчика</w:t>
            </w:r>
            <w:proofErr w:type="spellEnd"/>
            <w:r w:rsidRPr="005452C8">
              <w:rPr>
                <w:rFonts w:ascii="Times New Roman" w:hAnsi="Times New Roman" w:cs="Times New Roman"/>
                <w:b/>
                <w:sz w:val="24"/>
                <w:szCs w:val="24"/>
              </w:rPr>
              <w:t>;</w:t>
            </w:r>
          </w:p>
          <w:p w:rsidR="005452C8" w:rsidRPr="005452C8" w:rsidRDefault="005452C8" w:rsidP="005452C8">
            <w:pPr>
              <w:numPr>
                <w:ilvl w:val="0"/>
                <w:numId w:val="1"/>
              </w:numPr>
              <w:tabs>
                <w:tab w:val="left" w:pos="898"/>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452C8" w:rsidRPr="005452C8" w:rsidRDefault="005452C8" w:rsidP="005452C8">
            <w:pPr>
              <w:numPr>
                <w:ilvl w:val="0"/>
                <w:numId w:val="1"/>
              </w:numPr>
              <w:tabs>
                <w:tab w:val="left" w:pos="932"/>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452C8" w:rsidRPr="005452C8" w:rsidRDefault="005452C8" w:rsidP="005452C8">
            <w:pPr>
              <w:numPr>
                <w:ilvl w:val="0"/>
                <w:numId w:val="1"/>
              </w:numPr>
              <w:tabs>
                <w:tab w:val="left" w:pos="937"/>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5452C8" w:rsidRPr="005452C8" w:rsidRDefault="005452C8" w:rsidP="005452C8">
            <w:pPr>
              <w:spacing w:line="274" w:lineRule="exact"/>
              <w:ind w:left="20" w:right="20" w:firstLine="660"/>
              <w:jc w:val="both"/>
              <w:rPr>
                <w:rFonts w:ascii="Times New Roman" w:hAnsi="Times New Roman" w:cs="Times New Roman"/>
                <w:b/>
                <w:sz w:val="24"/>
                <w:szCs w:val="24"/>
              </w:rPr>
            </w:pPr>
            <w:r w:rsidRPr="005452C8">
              <w:rPr>
                <w:rFonts w:ascii="Times New Roman" w:hAnsi="Times New Roman" w:cs="Times New Roman"/>
                <w:b/>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E3A98" w:rsidRPr="005452C8" w:rsidRDefault="005452C8" w:rsidP="005452C8">
            <w:pPr>
              <w:spacing w:after="283" w:line="274" w:lineRule="exact"/>
              <w:ind w:right="20"/>
              <w:jc w:val="both"/>
              <w:rPr>
                <w:rFonts w:ascii="Times New Roman" w:eastAsia="Calibri" w:hAnsi="Times New Roman" w:cs="Times New Roman"/>
                <w:b/>
                <w:sz w:val="24"/>
                <w:szCs w:val="24"/>
              </w:rPr>
            </w:pPr>
            <w:r w:rsidRPr="005452C8">
              <w:rPr>
                <w:rFonts w:ascii="Times New Roman" w:hAnsi="Times New Roman" w:cs="Times New Roman"/>
                <w:b/>
                <w:sz w:val="24"/>
                <w:szCs w:val="24"/>
              </w:rPr>
              <w:t xml:space="preserve">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w:t>
            </w:r>
            <w:r>
              <w:rPr>
                <w:rFonts w:ascii="Times New Roman" w:hAnsi="Times New Roman" w:cs="Times New Roman"/>
                <w:b/>
                <w:sz w:val="24"/>
                <w:szCs w:val="24"/>
              </w:rPr>
              <w:t>инфраструктур и услуг</w:t>
            </w: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lastRenderedPageBreak/>
              <w:t>13</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Показатели доступности и качества муниципальных услуг</w:t>
            </w:r>
          </w:p>
        </w:tc>
        <w:tc>
          <w:tcPr>
            <w:tcW w:w="8299" w:type="dxa"/>
          </w:tcPr>
          <w:p w:rsidR="005452C8" w:rsidRPr="005452C8" w:rsidRDefault="005452C8" w:rsidP="005452C8">
            <w:pPr>
              <w:tabs>
                <w:tab w:val="left" w:pos="1080"/>
              </w:tabs>
              <w:spacing w:line="274" w:lineRule="exact"/>
              <w:jc w:val="both"/>
              <w:rPr>
                <w:rFonts w:ascii="Times New Roman" w:hAnsi="Times New Roman" w:cs="Times New Roman"/>
                <w:b/>
                <w:sz w:val="24"/>
                <w:szCs w:val="24"/>
              </w:rPr>
            </w:pPr>
            <w:r w:rsidRPr="005452C8">
              <w:rPr>
                <w:rFonts w:ascii="Times New Roman" w:hAnsi="Times New Roman" w:cs="Times New Roman"/>
                <w:b/>
                <w:sz w:val="24"/>
                <w:szCs w:val="24"/>
              </w:rPr>
              <w:t xml:space="preserve"> Показателями доступности предоставления муниципальной услуги являются:</w:t>
            </w:r>
          </w:p>
          <w:p w:rsidR="005452C8" w:rsidRPr="005452C8" w:rsidRDefault="005452C8" w:rsidP="005452C8">
            <w:pPr>
              <w:numPr>
                <w:ilvl w:val="0"/>
                <w:numId w:val="1"/>
              </w:numPr>
              <w:tabs>
                <w:tab w:val="left" w:pos="946"/>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w:t>
            </w:r>
          </w:p>
          <w:p w:rsidR="005452C8" w:rsidRPr="005452C8" w:rsidRDefault="005452C8" w:rsidP="005452C8">
            <w:pPr>
              <w:numPr>
                <w:ilvl w:val="0"/>
                <w:numId w:val="1"/>
              </w:numPr>
              <w:tabs>
                <w:tab w:val="left" w:pos="865"/>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наличие открытой, полной и понятной информации о местах, порядке и сроках предоставления муниципальной услуги в общедоступных местах - на информационных стендах Администрации и МФЦ, на Едином портале и Портале услуг РК, на официальном веб-сайте Администрации;</w:t>
            </w:r>
          </w:p>
          <w:p w:rsidR="005452C8" w:rsidRPr="005452C8" w:rsidRDefault="005452C8" w:rsidP="005452C8">
            <w:pPr>
              <w:numPr>
                <w:ilvl w:val="0"/>
                <w:numId w:val="1"/>
              </w:numPr>
              <w:tabs>
                <w:tab w:val="left" w:pos="865"/>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w:t>
            </w:r>
          </w:p>
          <w:p w:rsidR="005452C8" w:rsidRPr="005452C8" w:rsidRDefault="005452C8" w:rsidP="005452C8">
            <w:pPr>
              <w:numPr>
                <w:ilvl w:val="0"/>
                <w:numId w:val="1"/>
              </w:numPr>
              <w:tabs>
                <w:tab w:val="left" w:pos="854"/>
              </w:tabs>
              <w:spacing w:line="274" w:lineRule="exact"/>
              <w:jc w:val="both"/>
              <w:rPr>
                <w:rFonts w:ascii="Times New Roman" w:hAnsi="Times New Roman" w:cs="Times New Roman"/>
                <w:b/>
                <w:sz w:val="24"/>
                <w:szCs w:val="24"/>
              </w:rPr>
            </w:pPr>
            <w:r w:rsidRPr="005452C8">
              <w:rPr>
                <w:rFonts w:ascii="Times New Roman" w:hAnsi="Times New Roman" w:cs="Times New Roman"/>
                <w:b/>
                <w:sz w:val="24"/>
                <w:szCs w:val="24"/>
              </w:rPr>
              <w:t>проведение консультаций специалистами;</w:t>
            </w:r>
          </w:p>
          <w:p w:rsidR="005452C8" w:rsidRPr="005452C8" w:rsidRDefault="005452C8" w:rsidP="005452C8">
            <w:pPr>
              <w:numPr>
                <w:ilvl w:val="0"/>
                <w:numId w:val="1"/>
              </w:numPr>
              <w:tabs>
                <w:tab w:val="left" w:pos="865"/>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предоставление возможности заявителю получать информацию о ходе представления муниципальной услуги, а также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Администрации, предоставляющей муниципальную услугу, должностного лица Администрации, предоставляющего муниципальную услугу;</w:t>
            </w:r>
          </w:p>
          <w:p w:rsidR="005452C8" w:rsidRPr="005452C8" w:rsidRDefault="005452C8" w:rsidP="005452C8">
            <w:pPr>
              <w:numPr>
                <w:ilvl w:val="0"/>
                <w:numId w:val="1"/>
              </w:numPr>
              <w:tabs>
                <w:tab w:val="left" w:pos="884"/>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наличие различных каналов получения информации о предоставлении муниципальной услуги;</w:t>
            </w:r>
          </w:p>
          <w:p w:rsidR="005452C8" w:rsidRPr="005452C8" w:rsidRDefault="005452C8" w:rsidP="005452C8">
            <w:pPr>
              <w:numPr>
                <w:ilvl w:val="0"/>
                <w:numId w:val="1"/>
              </w:numPr>
              <w:tabs>
                <w:tab w:val="left" w:pos="859"/>
              </w:tabs>
              <w:spacing w:line="274" w:lineRule="exact"/>
              <w:jc w:val="both"/>
              <w:rPr>
                <w:rFonts w:ascii="Times New Roman" w:hAnsi="Times New Roman" w:cs="Times New Roman"/>
                <w:b/>
                <w:sz w:val="24"/>
                <w:szCs w:val="24"/>
              </w:rPr>
            </w:pPr>
            <w:r w:rsidRPr="005452C8">
              <w:rPr>
                <w:rFonts w:ascii="Times New Roman" w:hAnsi="Times New Roman" w:cs="Times New Roman"/>
                <w:b/>
                <w:sz w:val="24"/>
                <w:szCs w:val="24"/>
              </w:rPr>
              <w:t>предоставление муниципальной услуги в МФЦ.</w:t>
            </w:r>
          </w:p>
          <w:p w:rsidR="005452C8" w:rsidRPr="005452C8" w:rsidRDefault="005452C8" w:rsidP="005452C8">
            <w:pPr>
              <w:tabs>
                <w:tab w:val="left" w:pos="1086"/>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 xml:space="preserve">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5452C8" w:rsidRPr="005452C8" w:rsidRDefault="005452C8" w:rsidP="005452C8">
            <w:pPr>
              <w:numPr>
                <w:ilvl w:val="0"/>
                <w:numId w:val="1"/>
              </w:numPr>
              <w:tabs>
                <w:tab w:val="left" w:pos="870"/>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5452C8" w:rsidRPr="005452C8" w:rsidRDefault="005452C8" w:rsidP="005452C8">
            <w:pPr>
              <w:numPr>
                <w:ilvl w:val="0"/>
                <w:numId w:val="1"/>
              </w:numPr>
              <w:tabs>
                <w:tab w:val="left" w:pos="864"/>
              </w:tabs>
              <w:spacing w:line="274" w:lineRule="exact"/>
              <w:jc w:val="both"/>
              <w:rPr>
                <w:rFonts w:ascii="Times New Roman" w:hAnsi="Times New Roman" w:cs="Times New Roman"/>
                <w:b/>
                <w:sz w:val="24"/>
                <w:szCs w:val="24"/>
              </w:rPr>
            </w:pPr>
            <w:r w:rsidRPr="005452C8">
              <w:rPr>
                <w:rFonts w:ascii="Times New Roman" w:hAnsi="Times New Roman" w:cs="Times New Roman"/>
                <w:b/>
                <w:sz w:val="24"/>
                <w:szCs w:val="24"/>
              </w:rPr>
              <w:t>нарушений сроков предоставления муниципальной услуги;</w:t>
            </w:r>
          </w:p>
          <w:p w:rsidR="005452C8" w:rsidRPr="005452C8" w:rsidRDefault="005452C8" w:rsidP="005452C8">
            <w:pPr>
              <w:numPr>
                <w:ilvl w:val="0"/>
                <w:numId w:val="1"/>
              </w:numPr>
              <w:tabs>
                <w:tab w:val="left" w:pos="865"/>
              </w:tabs>
              <w:spacing w:line="274"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lastRenderedPageBreak/>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452C8" w:rsidRPr="005452C8" w:rsidRDefault="005452C8" w:rsidP="005452C8">
            <w:pPr>
              <w:numPr>
                <w:ilvl w:val="0"/>
                <w:numId w:val="1"/>
              </w:numPr>
              <w:tabs>
                <w:tab w:val="left" w:pos="859"/>
              </w:tabs>
              <w:spacing w:line="274" w:lineRule="exact"/>
              <w:jc w:val="both"/>
              <w:rPr>
                <w:rFonts w:ascii="Times New Roman" w:hAnsi="Times New Roman" w:cs="Times New Roman"/>
                <w:b/>
                <w:sz w:val="24"/>
                <w:szCs w:val="24"/>
              </w:rPr>
            </w:pPr>
            <w:r w:rsidRPr="005452C8">
              <w:rPr>
                <w:rFonts w:ascii="Times New Roman" w:hAnsi="Times New Roman" w:cs="Times New Roman"/>
                <w:b/>
                <w:sz w:val="24"/>
                <w:szCs w:val="24"/>
              </w:rPr>
              <w:t>некомпетентности специалистов;</w:t>
            </w:r>
          </w:p>
          <w:p w:rsidR="005452C8" w:rsidRPr="005452C8" w:rsidRDefault="005452C8" w:rsidP="005452C8">
            <w:pPr>
              <w:numPr>
                <w:ilvl w:val="0"/>
                <w:numId w:val="1"/>
              </w:numPr>
              <w:tabs>
                <w:tab w:val="left" w:pos="870"/>
              </w:tabs>
              <w:spacing w:line="278" w:lineRule="exact"/>
              <w:ind w:right="20"/>
              <w:jc w:val="both"/>
              <w:rPr>
                <w:rFonts w:ascii="Times New Roman" w:hAnsi="Times New Roman" w:cs="Times New Roman"/>
                <w:b/>
                <w:sz w:val="24"/>
                <w:szCs w:val="24"/>
              </w:rPr>
            </w:pPr>
            <w:r w:rsidRPr="005452C8">
              <w:rPr>
                <w:rFonts w:ascii="Times New Roman" w:hAnsi="Times New Roman" w:cs="Times New Roman"/>
                <w:b/>
                <w:sz w:val="24"/>
                <w:szCs w:val="24"/>
              </w:rPr>
              <w:t>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5452C8" w:rsidRPr="005452C8" w:rsidRDefault="005452C8" w:rsidP="005452C8">
            <w:pPr>
              <w:spacing w:line="274" w:lineRule="exact"/>
              <w:ind w:left="20" w:right="20" w:firstLine="700"/>
              <w:jc w:val="both"/>
              <w:rPr>
                <w:rFonts w:ascii="Times New Roman" w:hAnsi="Times New Roman" w:cs="Times New Roman"/>
                <w:b/>
                <w:sz w:val="24"/>
                <w:szCs w:val="24"/>
              </w:rPr>
            </w:pPr>
            <w:r w:rsidRPr="005452C8">
              <w:rPr>
                <w:rFonts w:ascii="Times New Roman" w:hAnsi="Times New Roman" w:cs="Times New Roman"/>
                <w:b/>
                <w:sz w:val="24"/>
                <w:szCs w:val="24"/>
              </w:rPr>
              <w:t>Заявитель, с момента подачи документов, имеет право на получение сведений о ходе предоставления муниципальной услуги путем использования средств телефонной связи и личного посещения Администрации, в установленное графиком работы время. Получение сведений о ходе предоставления муниципальной услуги путем использования Портала услуг РК возможно в любое время с момента подачи документов.</w:t>
            </w:r>
          </w:p>
          <w:p w:rsidR="008E3A98" w:rsidRPr="008E3A98" w:rsidRDefault="005452C8" w:rsidP="005452C8">
            <w:pPr>
              <w:spacing w:after="240" w:line="278" w:lineRule="exact"/>
              <w:ind w:left="20" w:right="20" w:firstLine="700"/>
              <w:jc w:val="both"/>
              <w:rPr>
                <w:rFonts w:ascii="Times New Roman" w:eastAsia="Calibri" w:hAnsi="Times New Roman" w:cs="Times New Roman"/>
                <w:b/>
                <w:sz w:val="24"/>
                <w:szCs w:val="24"/>
              </w:rPr>
            </w:pPr>
            <w:r w:rsidRPr="005452C8">
              <w:rPr>
                <w:rFonts w:ascii="Times New Roman" w:hAnsi="Times New Roman" w:cs="Times New Roman"/>
                <w:b/>
                <w:sz w:val="24"/>
                <w:szCs w:val="24"/>
              </w:rPr>
              <w:t>Специалист Администрации, осуществляющий прием и консультирование граждан (путем использования средств телефонной связи или лично), должен корректно и вним</w:t>
            </w:r>
            <w:r>
              <w:rPr>
                <w:rFonts w:ascii="Times New Roman" w:hAnsi="Times New Roman" w:cs="Times New Roman"/>
                <w:b/>
                <w:sz w:val="24"/>
                <w:szCs w:val="24"/>
              </w:rPr>
              <w:t>ательно относиться к заявителям</w:t>
            </w:r>
          </w:p>
        </w:tc>
      </w:tr>
      <w:tr w:rsidR="008E3A98" w:rsidRPr="008E3A98" w:rsidTr="00121036">
        <w:tc>
          <w:tcPr>
            <w:tcW w:w="817" w:type="dxa"/>
          </w:tcPr>
          <w:p w:rsidR="008E3A98" w:rsidRPr="008E3A98" w:rsidRDefault="008E3A98" w:rsidP="008E3A98">
            <w:pPr>
              <w:jc w:val="center"/>
              <w:rPr>
                <w:rFonts w:ascii="Calibri" w:eastAsia="Calibri" w:hAnsi="Calibri" w:cs="Times New Roman"/>
                <w:sz w:val="24"/>
                <w:szCs w:val="24"/>
              </w:rPr>
            </w:pPr>
            <w:r w:rsidRPr="008E3A98">
              <w:rPr>
                <w:rFonts w:ascii="Calibri" w:eastAsia="Calibri" w:hAnsi="Calibri" w:cs="Times New Roman"/>
                <w:sz w:val="24"/>
                <w:szCs w:val="24"/>
              </w:rPr>
              <w:lastRenderedPageBreak/>
              <w:t>14</w:t>
            </w:r>
          </w:p>
        </w:tc>
        <w:tc>
          <w:tcPr>
            <w:tcW w:w="5670" w:type="dxa"/>
          </w:tcPr>
          <w:p w:rsidR="008E3A98" w:rsidRPr="008E3A98" w:rsidRDefault="008E3A98" w:rsidP="008E3A98">
            <w:pPr>
              <w:jc w:val="both"/>
              <w:rPr>
                <w:rFonts w:ascii="Times New Roman" w:eastAsia="Calibri" w:hAnsi="Times New Roman" w:cs="Times New Roman"/>
                <w:sz w:val="24"/>
                <w:szCs w:val="24"/>
              </w:rPr>
            </w:pPr>
            <w:r w:rsidRPr="008E3A98">
              <w:rPr>
                <w:rFonts w:ascii="Times New Roman" w:eastAsia="Calibri"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8299" w:type="dxa"/>
          </w:tcPr>
          <w:p w:rsidR="005452C8" w:rsidRPr="005452C8" w:rsidRDefault="005452C8" w:rsidP="005452C8">
            <w:pPr>
              <w:tabs>
                <w:tab w:val="left" w:pos="1080"/>
              </w:tabs>
              <w:spacing w:line="274" w:lineRule="exact"/>
              <w:jc w:val="both"/>
              <w:rPr>
                <w:rFonts w:ascii="Times New Roman" w:hAnsi="Times New Roman" w:cs="Times New Roman"/>
                <w:b/>
                <w:sz w:val="24"/>
                <w:szCs w:val="24"/>
              </w:rPr>
            </w:pPr>
            <w:r w:rsidRPr="005452C8">
              <w:rPr>
                <w:rFonts w:ascii="Times New Roman" w:hAnsi="Times New Roman" w:cs="Times New Roman"/>
                <w:sz w:val="24"/>
                <w:szCs w:val="24"/>
              </w:rPr>
              <w:t xml:space="preserve"> </w:t>
            </w:r>
            <w:r w:rsidRPr="005452C8">
              <w:rPr>
                <w:rFonts w:ascii="Times New Roman" w:hAnsi="Times New Roman" w:cs="Times New Roman"/>
                <w:b/>
                <w:sz w:val="24"/>
                <w:szCs w:val="24"/>
              </w:rPr>
              <w:t>Особенности предоставления муниципальной услуги в МФЦ.</w:t>
            </w:r>
          </w:p>
          <w:p w:rsidR="005452C8" w:rsidRPr="005452C8" w:rsidRDefault="005452C8" w:rsidP="005452C8">
            <w:pPr>
              <w:spacing w:line="274" w:lineRule="exact"/>
              <w:ind w:left="20" w:firstLine="700"/>
              <w:jc w:val="both"/>
              <w:rPr>
                <w:rFonts w:ascii="Times New Roman" w:hAnsi="Times New Roman" w:cs="Times New Roman"/>
                <w:b/>
                <w:sz w:val="24"/>
                <w:szCs w:val="24"/>
              </w:rPr>
            </w:pPr>
            <w:r w:rsidRPr="005452C8">
              <w:rPr>
                <w:rFonts w:ascii="Times New Roman" w:hAnsi="Times New Roman" w:cs="Times New Roman"/>
                <w:b/>
                <w:sz w:val="24"/>
                <w:szCs w:val="24"/>
              </w:rPr>
              <w:t>Заявитель вправе обратиться за получением муниципальной услуги в МФЦ.</w:t>
            </w:r>
          </w:p>
          <w:p w:rsidR="005452C8" w:rsidRPr="005452C8" w:rsidRDefault="005452C8" w:rsidP="005452C8">
            <w:pPr>
              <w:spacing w:line="274" w:lineRule="exact"/>
              <w:ind w:left="20" w:right="20"/>
              <w:jc w:val="both"/>
              <w:rPr>
                <w:rFonts w:ascii="Times New Roman" w:hAnsi="Times New Roman" w:cs="Times New Roman"/>
                <w:b/>
                <w:sz w:val="24"/>
                <w:szCs w:val="24"/>
              </w:rPr>
            </w:pPr>
            <w:r w:rsidRPr="005452C8">
              <w:rPr>
                <w:rFonts w:ascii="Times New Roman" w:hAnsi="Times New Roman" w:cs="Times New Roman"/>
                <w:b/>
                <w:sz w:val="24"/>
                <w:szCs w:val="24"/>
              </w:rPr>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5452C8" w:rsidRPr="005452C8" w:rsidRDefault="005452C8" w:rsidP="005452C8">
            <w:pPr>
              <w:spacing w:line="274" w:lineRule="exact"/>
              <w:ind w:left="20" w:right="20" w:firstLine="700"/>
              <w:jc w:val="both"/>
              <w:rPr>
                <w:rFonts w:ascii="Times New Roman" w:hAnsi="Times New Roman" w:cs="Times New Roman"/>
                <w:b/>
                <w:sz w:val="24"/>
                <w:szCs w:val="24"/>
              </w:rPr>
            </w:pPr>
            <w:r w:rsidRPr="005452C8">
              <w:rPr>
                <w:rFonts w:ascii="Times New Roman" w:hAnsi="Times New Roman" w:cs="Times New Roman"/>
                <w:b/>
                <w:sz w:val="24"/>
                <w:szCs w:val="24"/>
              </w:rPr>
              <w:t>Взаимодействие сотрудников МФЦ с Администрацией, предоставляющей муниципальную услугу, осуществляется без участия заявителя в соответствии с нормативными правовыми актами и соглашением о взаимодействии между Администрацией и Государственным бюджетным учреждением Республики Крым «Многофункциональный центр предоставления государственных и муниципальных услуг» (далее - ГБУ РК «МФЦ»).</w:t>
            </w:r>
          </w:p>
          <w:p w:rsidR="005452C8" w:rsidRPr="005452C8" w:rsidRDefault="005452C8" w:rsidP="005452C8">
            <w:pPr>
              <w:spacing w:line="274" w:lineRule="exact"/>
              <w:ind w:left="20" w:right="20" w:firstLine="700"/>
              <w:jc w:val="both"/>
              <w:rPr>
                <w:rFonts w:ascii="Times New Roman" w:hAnsi="Times New Roman" w:cs="Times New Roman"/>
                <w:b/>
                <w:sz w:val="24"/>
                <w:szCs w:val="24"/>
              </w:rPr>
            </w:pPr>
            <w:r w:rsidRPr="005452C8">
              <w:rPr>
                <w:rFonts w:ascii="Times New Roman" w:hAnsi="Times New Roman" w:cs="Times New Roman"/>
                <w:b/>
                <w:sz w:val="24"/>
                <w:szCs w:val="24"/>
              </w:rPr>
              <w:t xml:space="preserve">При поступлении документов из МФЦ на получение муниципальной услуги, процедуры осуществляются в соответствии с </w:t>
            </w:r>
            <w:r w:rsidRPr="005452C8">
              <w:rPr>
                <w:rFonts w:ascii="Times New Roman" w:hAnsi="Times New Roman" w:cs="Times New Roman"/>
                <w:b/>
                <w:sz w:val="24"/>
                <w:szCs w:val="24"/>
              </w:rPr>
              <w:lastRenderedPageBreak/>
              <w:t>настоящим Административным регламентом. Результат муниципальной услуги направляется в МФЦ.</w:t>
            </w:r>
          </w:p>
          <w:p w:rsidR="005452C8" w:rsidRDefault="005452C8" w:rsidP="005452C8">
            <w:pPr>
              <w:spacing w:line="274" w:lineRule="exact"/>
              <w:ind w:left="20" w:firstLine="700"/>
              <w:jc w:val="both"/>
              <w:rPr>
                <w:rFonts w:ascii="Times New Roman" w:hAnsi="Times New Roman" w:cs="Times New Roman"/>
                <w:b/>
                <w:sz w:val="24"/>
                <w:szCs w:val="24"/>
              </w:rPr>
            </w:pPr>
            <w:r w:rsidRPr="005452C8">
              <w:rPr>
                <w:rFonts w:ascii="Times New Roman" w:hAnsi="Times New Roman" w:cs="Times New Roman"/>
                <w:b/>
                <w:sz w:val="24"/>
                <w:szCs w:val="24"/>
              </w:rPr>
              <w:t>Адрес МФЦ можно узнать на официальном веб-сайте МФЦ.</w:t>
            </w:r>
          </w:p>
          <w:p w:rsidR="005452C8" w:rsidRPr="005452C8" w:rsidRDefault="005452C8" w:rsidP="005452C8">
            <w:pPr>
              <w:spacing w:line="274" w:lineRule="exact"/>
              <w:ind w:left="20" w:firstLine="700"/>
              <w:jc w:val="both"/>
              <w:rPr>
                <w:rFonts w:ascii="Times New Roman" w:hAnsi="Times New Roman" w:cs="Times New Roman"/>
                <w:b/>
                <w:sz w:val="24"/>
                <w:szCs w:val="24"/>
              </w:rPr>
            </w:pPr>
          </w:p>
          <w:p w:rsidR="005452C8" w:rsidRPr="005452C8" w:rsidRDefault="005452C8" w:rsidP="005452C8">
            <w:pPr>
              <w:tabs>
                <w:tab w:val="left" w:pos="1080"/>
              </w:tabs>
              <w:spacing w:line="274" w:lineRule="exact"/>
              <w:jc w:val="both"/>
              <w:rPr>
                <w:rFonts w:ascii="Times New Roman" w:hAnsi="Times New Roman" w:cs="Times New Roman"/>
                <w:b/>
                <w:sz w:val="24"/>
                <w:szCs w:val="24"/>
              </w:rPr>
            </w:pPr>
            <w:r w:rsidRPr="005452C8">
              <w:rPr>
                <w:rFonts w:ascii="Times New Roman" w:hAnsi="Times New Roman" w:cs="Times New Roman"/>
                <w:b/>
                <w:sz w:val="24"/>
                <w:szCs w:val="24"/>
              </w:rPr>
              <w:t>Особенности предоставления муниципальной услуги в электронном виде.</w:t>
            </w:r>
          </w:p>
          <w:p w:rsidR="005452C8" w:rsidRPr="005452C8" w:rsidRDefault="005452C8" w:rsidP="005452C8">
            <w:pPr>
              <w:spacing w:line="274" w:lineRule="exact"/>
              <w:ind w:left="20"/>
              <w:jc w:val="both"/>
              <w:rPr>
                <w:rFonts w:ascii="Times New Roman" w:hAnsi="Times New Roman" w:cs="Times New Roman"/>
                <w:b/>
                <w:sz w:val="24"/>
                <w:szCs w:val="24"/>
              </w:rPr>
            </w:pPr>
            <w:r w:rsidRPr="005452C8">
              <w:rPr>
                <w:rFonts w:ascii="Times New Roman" w:hAnsi="Times New Roman" w:cs="Times New Roman"/>
                <w:b/>
                <w:sz w:val="24"/>
                <w:szCs w:val="24"/>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5452C8" w:rsidRPr="005452C8" w:rsidRDefault="005452C8" w:rsidP="005452C8">
            <w:pPr>
              <w:spacing w:line="274" w:lineRule="exact"/>
              <w:ind w:left="20" w:right="20" w:firstLine="700"/>
              <w:jc w:val="both"/>
              <w:rPr>
                <w:rFonts w:ascii="Times New Roman" w:hAnsi="Times New Roman" w:cs="Times New Roman"/>
                <w:b/>
                <w:sz w:val="24"/>
                <w:szCs w:val="24"/>
              </w:rPr>
            </w:pPr>
            <w:r w:rsidRPr="005452C8">
              <w:rPr>
                <w:rFonts w:ascii="Times New Roman" w:hAnsi="Times New Roman" w:cs="Times New Roman"/>
                <w:b/>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Российской Федерации от 27.07.2010 № 210-ФЗ «Об организации предоставления государственных и муниципальных услуг».</w:t>
            </w:r>
          </w:p>
          <w:p w:rsidR="008E3A98" w:rsidRPr="008E3A98" w:rsidRDefault="005452C8" w:rsidP="005452C8">
            <w:pPr>
              <w:spacing w:after="240" w:line="274" w:lineRule="exact"/>
              <w:ind w:left="20" w:right="20" w:firstLine="700"/>
              <w:jc w:val="both"/>
              <w:rPr>
                <w:rFonts w:ascii="Times New Roman" w:eastAsia="Calibri" w:hAnsi="Times New Roman" w:cs="Times New Roman"/>
                <w:b/>
                <w:sz w:val="24"/>
                <w:szCs w:val="24"/>
              </w:rPr>
            </w:pPr>
            <w:r w:rsidRPr="005452C8">
              <w:rPr>
                <w:rFonts w:ascii="Times New Roman" w:hAnsi="Times New Roman" w:cs="Times New Roman"/>
                <w:b/>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от 06.04.2011 № 63-ФЗ «Об электронной подписи» и требованиями Федерального закона Российской Федерации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или муниципал</w:t>
            </w:r>
            <w:r>
              <w:rPr>
                <w:rFonts w:ascii="Times New Roman" w:hAnsi="Times New Roman" w:cs="Times New Roman"/>
                <w:b/>
                <w:sz w:val="24"/>
                <w:szCs w:val="24"/>
              </w:rPr>
              <w:t>ьной услуги в электронной форме</w:t>
            </w:r>
          </w:p>
        </w:tc>
      </w:tr>
    </w:tbl>
    <w:p w:rsidR="00216C93" w:rsidRDefault="00216C93"/>
    <w:sectPr w:rsidR="00216C93" w:rsidSect="008E3A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7E81"/>
    <w:multiLevelType w:val="multilevel"/>
    <w:tmpl w:val="F884A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E3A98"/>
    <w:rsid w:val="000308C6"/>
    <w:rsid w:val="00096E88"/>
    <w:rsid w:val="00210AF6"/>
    <w:rsid w:val="00216C93"/>
    <w:rsid w:val="002F5808"/>
    <w:rsid w:val="00436662"/>
    <w:rsid w:val="004473AA"/>
    <w:rsid w:val="005452C8"/>
    <w:rsid w:val="00625E20"/>
    <w:rsid w:val="00634359"/>
    <w:rsid w:val="00725794"/>
    <w:rsid w:val="00764108"/>
    <w:rsid w:val="008E3A98"/>
    <w:rsid w:val="009B1BF0"/>
    <w:rsid w:val="00BB2428"/>
    <w:rsid w:val="00C46E30"/>
    <w:rsid w:val="00D07612"/>
    <w:rsid w:val="00D35E4C"/>
    <w:rsid w:val="00FB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BCF0FDC-F7A7-4E8F-AC93-8FA27A7A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7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9</cp:revision>
  <dcterms:created xsi:type="dcterms:W3CDTF">2018-03-29T17:13:00Z</dcterms:created>
  <dcterms:modified xsi:type="dcterms:W3CDTF">2018-05-15T08:35:00Z</dcterms:modified>
</cp:coreProperties>
</file>